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3D436" w14:textId="77777777" w:rsidR="007E4075" w:rsidRPr="007E4075" w:rsidRDefault="007D6729" w:rsidP="007D6729">
      <w:pPr>
        <w:widowControl w:val="0"/>
        <w:tabs>
          <w:tab w:val="left" w:pos="6379"/>
        </w:tabs>
        <w:autoSpaceDE w:val="0"/>
        <w:autoSpaceDN w:val="0"/>
        <w:spacing w:after="0"/>
        <w:ind w:right="-428"/>
        <w:rPr>
          <w:rFonts w:ascii="Times New Roman" w:eastAsia="Times New Roman" w:hAnsi="Times New Roman"/>
          <w:b/>
          <w:kern w:val="28"/>
          <w:sz w:val="24"/>
          <w:szCs w:val="24"/>
          <w:lang w:eastAsia="pl-PL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ab/>
      </w:r>
      <w:r w:rsidR="007E4075" w:rsidRPr="007E4075">
        <w:rPr>
          <w:rFonts w:ascii="Times New Roman" w:eastAsia="Times New Roman" w:hAnsi="Times New Roman"/>
          <w:b/>
          <w:kern w:val="28"/>
          <w:sz w:val="24"/>
          <w:szCs w:val="24"/>
          <w:lang w:eastAsia="pl-PL"/>
        </w:rPr>
        <w:t xml:space="preserve">Załącznik Nr 2 </w:t>
      </w:r>
    </w:p>
    <w:p w14:paraId="4490E559" w14:textId="39A8C25A" w:rsidR="007E4075" w:rsidRPr="007E4075" w:rsidRDefault="00CA3711" w:rsidP="007E4075">
      <w:pPr>
        <w:widowControl w:val="0"/>
        <w:tabs>
          <w:tab w:val="left" w:pos="6379"/>
        </w:tabs>
        <w:autoSpaceDE w:val="0"/>
        <w:autoSpaceDN w:val="0"/>
        <w:spacing w:after="0"/>
        <w:ind w:left="6372" w:right="-428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do Zarządzenia Nr</w:t>
      </w:r>
      <w:r w:rsidR="0043706E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 175</w:t>
      </w:r>
      <w:r w:rsidR="00E5290F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/2025</w:t>
      </w:r>
      <w:r w:rsidR="007E4075" w:rsidRPr="007E4075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 </w:t>
      </w:r>
    </w:p>
    <w:p w14:paraId="05BB56FC" w14:textId="77777777" w:rsidR="007E4075" w:rsidRPr="007E4075" w:rsidRDefault="007E4075" w:rsidP="007E4075">
      <w:pPr>
        <w:widowControl w:val="0"/>
        <w:tabs>
          <w:tab w:val="left" w:pos="6379"/>
        </w:tabs>
        <w:autoSpaceDE w:val="0"/>
        <w:autoSpaceDN w:val="0"/>
        <w:spacing w:after="0"/>
        <w:ind w:left="6372" w:right="-428"/>
        <w:rPr>
          <w:rFonts w:ascii="Times New Roman" w:eastAsia="Times New Roman" w:hAnsi="Times New Roman"/>
          <w:kern w:val="28"/>
          <w:sz w:val="24"/>
          <w:szCs w:val="24"/>
          <w:lang w:eastAsia="pl-PL"/>
        </w:rPr>
      </w:pPr>
      <w:r w:rsidRPr="007E4075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Burmistrza Gminy Jedlicze</w:t>
      </w:r>
    </w:p>
    <w:p w14:paraId="7F04B83E" w14:textId="1E6609EE" w:rsidR="007E4075" w:rsidRPr="007E4075" w:rsidRDefault="00CA3711" w:rsidP="007E4075">
      <w:pPr>
        <w:widowControl w:val="0"/>
        <w:tabs>
          <w:tab w:val="left" w:pos="6379"/>
        </w:tabs>
        <w:autoSpaceDE w:val="0"/>
        <w:autoSpaceDN w:val="0"/>
        <w:spacing w:after="0"/>
        <w:ind w:left="6372" w:right="-428"/>
        <w:rPr>
          <w:rFonts w:ascii="Times New Roman" w:eastAsia="Times New Roman" w:hAnsi="Times New Roman"/>
          <w:kern w:val="28"/>
          <w:sz w:val="20"/>
          <w:szCs w:val="20"/>
          <w:lang w:eastAsia="pl-PL"/>
        </w:rPr>
      </w:pPr>
      <w:r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z dnia</w:t>
      </w:r>
      <w:r w:rsidR="00B47835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 </w:t>
      </w:r>
      <w:r w:rsidR="0043706E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>27</w:t>
      </w:r>
      <w:r w:rsidR="00200A50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 czerwca 2025</w:t>
      </w:r>
      <w:r w:rsidR="00B47835">
        <w:rPr>
          <w:rFonts w:ascii="Times New Roman" w:eastAsia="Times New Roman" w:hAnsi="Times New Roman"/>
          <w:kern w:val="28"/>
          <w:sz w:val="24"/>
          <w:szCs w:val="24"/>
          <w:lang w:eastAsia="pl-PL"/>
        </w:rPr>
        <w:t xml:space="preserve">r. </w:t>
      </w:r>
    </w:p>
    <w:p w14:paraId="731D134A" w14:textId="77777777" w:rsidR="007E4075" w:rsidRPr="007E4075" w:rsidRDefault="007E4075" w:rsidP="007E4075">
      <w:pPr>
        <w:widowControl w:val="0"/>
        <w:tabs>
          <w:tab w:val="left" w:pos="6379"/>
        </w:tabs>
        <w:autoSpaceDE w:val="0"/>
        <w:autoSpaceDN w:val="0"/>
        <w:spacing w:after="0"/>
        <w:ind w:left="-284" w:right="-428"/>
        <w:jc w:val="center"/>
        <w:rPr>
          <w:rFonts w:ascii="Times New Roman" w:eastAsia="Times New Roman" w:hAnsi="Times New Roman"/>
          <w:b/>
          <w:kern w:val="28"/>
          <w:sz w:val="28"/>
          <w:szCs w:val="28"/>
          <w:lang w:eastAsia="pl-PL"/>
        </w:rPr>
      </w:pPr>
    </w:p>
    <w:p w14:paraId="3D79E5F5" w14:textId="77777777" w:rsidR="00625FCF" w:rsidRDefault="007E4075" w:rsidP="00625FCF">
      <w:pPr>
        <w:widowControl w:val="0"/>
        <w:tabs>
          <w:tab w:val="left" w:pos="6379"/>
        </w:tabs>
        <w:autoSpaceDE w:val="0"/>
        <w:autoSpaceDN w:val="0"/>
        <w:spacing w:after="0"/>
        <w:ind w:left="-142" w:right="-428"/>
        <w:jc w:val="center"/>
        <w:rPr>
          <w:rFonts w:ascii="Times New Roman" w:eastAsia="Times New Roman" w:hAnsi="Times New Roman"/>
          <w:b/>
          <w:kern w:val="28"/>
          <w:sz w:val="28"/>
          <w:szCs w:val="28"/>
          <w:lang w:eastAsia="pl-PL"/>
        </w:rPr>
      </w:pPr>
      <w:r w:rsidRPr="007E4075">
        <w:rPr>
          <w:rFonts w:ascii="Times New Roman" w:eastAsia="Times New Roman" w:hAnsi="Times New Roman"/>
          <w:b/>
          <w:kern w:val="28"/>
          <w:sz w:val="28"/>
          <w:szCs w:val="28"/>
          <w:lang w:eastAsia="pl-PL"/>
        </w:rPr>
        <w:t>Formularz konsultacji społecznych</w:t>
      </w:r>
    </w:p>
    <w:p w14:paraId="0877CD63" w14:textId="77777777" w:rsidR="00625FCF" w:rsidRPr="00BC3DE5" w:rsidRDefault="00625FCF" w:rsidP="00CD13ED">
      <w:pPr>
        <w:widowControl w:val="0"/>
        <w:autoSpaceDE w:val="0"/>
        <w:autoSpaceDN w:val="0"/>
        <w:spacing w:after="0"/>
        <w:ind w:left="-142" w:right="-569"/>
        <w:rPr>
          <w:rFonts w:ascii="Times New Roman" w:eastAsia="Times New Roman" w:hAnsi="Times New Roman"/>
          <w:b/>
          <w:kern w:val="28"/>
          <w:szCs w:val="24"/>
          <w:lang w:eastAsia="pl-PL"/>
        </w:rPr>
      </w:pPr>
      <w:r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Formularz konsultacyjny dotyczy:</w:t>
      </w:r>
    </w:p>
    <w:p w14:paraId="770EF939" w14:textId="77777777" w:rsidR="00625FCF" w:rsidRPr="00BC3DE5" w:rsidRDefault="00625FCF" w:rsidP="006F6EAB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spacing w:after="0"/>
        <w:ind w:right="-428"/>
        <w:rPr>
          <w:rFonts w:ascii="Times New Roman" w:eastAsia="Times New Roman" w:hAnsi="Times New Roman"/>
          <w:b/>
          <w:kern w:val="28"/>
          <w:szCs w:val="28"/>
          <w:lang w:eastAsia="pl-PL"/>
        </w:rPr>
      </w:pPr>
      <w:r w:rsidRPr="00BC3DE5">
        <w:rPr>
          <w:rFonts w:ascii="Times New Roman" w:eastAsia="Times New Roman" w:hAnsi="Times New Roman"/>
          <w:b/>
          <w:kern w:val="28"/>
          <w:szCs w:val="28"/>
          <w:lang w:eastAsia="pl-PL"/>
        </w:rPr>
        <w:t xml:space="preserve">Projektu Gminnego Programu Rewitalizacji </w:t>
      </w:r>
      <w:r w:rsidR="00CD13ED" w:rsidRPr="00BC3DE5">
        <w:rPr>
          <w:rFonts w:ascii="Times New Roman" w:eastAsia="Times New Roman" w:hAnsi="Times New Roman"/>
          <w:b/>
          <w:kern w:val="28"/>
          <w:szCs w:val="28"/>
          <w:lang w:eastAsia="pl-PL"/>
        </w:rPr>
        <w:t>Gminy Jedlicze na lata 2024-2030Plus</w:t>
      </w:r>
      <w:r w:rsidR="006F6EAB">
        <w:rPr>
          <w:rFonts w:ascii="Times New Roman" w:eastAsia="Times New Roman" w:hAnsi="Times New Roman"/>
          <w:b/>
          <w:kern w:val="28"/>
          <w:szCs w:val="28"/>
          <w:lang w:eastAsia="pl-PL"/>
        </w:rPr>
        <w:t xml:space="preserve">, wraz z projektem Uchwały </w:t>
      </w:r>
      <w:r w:rsidR="006F6EAB" w:rsidRPr="006F6EAB">
        <w:rPr>
          <w:rFonts w:ascii="Times New Roman" w:eastAsia="Times New Roman" w:hAnsi="Times New Roman"/>
          <w:b/>
          <w:kern w:val="28"/>
          <w:szCs w:val="28"/>
          <w:lang w:eastAsia="pl-PL"/>
        </w:rPr>
        <w:t>Rady Miejskiej w Jedliczu</w:t>
      </w:r>
      <w:r w:rsidR="006F6EAB">
        <w:rPr>
          <w:rFonts w:ascii="Times New Roman" w:eastAsia="Times New Roman" w:hAnsi="Times New Roman"/>
          <w:b/>
          <w:kern w:val="28"/>
          <w:szCs w:val="28"/>
          <w:lang w:eastAsia="pl-PL"/>
        </w:rPr>
        <w:t>.</w:t>
      </w:r>
    </w:p>
    <w:p w14:paraId="147BEAA2" w14:textId="7988E770" w:rsidR="007E4075" w:rsidRPr="00BC3DE5" w:rsidRDefault="00625FCF" w:rsidP="00663B3B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spacing w:after="0"/>
        <w:ind w:right="-428"/>
        <w:rPr>
          <w:rFonts w:ascii="Times New Roman" w:eastAsia="Times New Roman" w:hAnsi="Times New Roman"/>
          <w:b/>
          <w:kern w:val="28"/>
          <w:szCs w:val="28"/>
          <w:lang w:eastAsia="pl-PL"/>
        </w:rPr>
      </w:pPr>
      <w:r w:rsidRPr="00BC3DE5">
        <w:rPr>
          <w:rFonts w:ascii="Times New Roman" w:eastAsia="Times New Roman" w:hAnsi="Times New Roman"/>
          <w:b/>
          <w:kern w:val="28"/>
          <w:szCs w:val="28"/>
          <w:lang w:eastAsia="pl-PL"/>
        </w:rPr>
        <w:t>Projektu</w:t>
      </w:r>
      <w:r w:rsidR="001C6117">
        <w:rPr>
          <w:rFonts w:ascii="Times New Roman" w:eastAsia="Times New Roman" w:hAnsi="Times New Roman"/>
          <w:b/>
          <w:kern w:val="28"/>
          <w:szCs w:val="28"/>
          <w:lang w:eastAsia="pl-PL"/>
        </w:rPr>
        <w:t xml:space="preserve"> </w:t>
      </w:r>
      <w:r w:rsidR="0043706E">
        <w:rPr>
          <w:rFonts w:ascii="Times New Roman" w:eastAsia="Times New Roman" w:hAnsi="Times New Roman"/>
          <w:b/>
          <w:kern w:val="28"/>
          <w:szCs w:val="28"/>
          <w:lang w:eastAsia="pl-PL"/>
        </w:rPr>
        <w:t>U</w:t>
      </w:r>
      <w:r w:rsidR="001C6117">
        <w:rPr>
          <w:rFonts w:ascii="Times New Roman" w:eastAsia="Times New Roman" w:hAnsi="Times New Roman"/>
          <w:b/>
          <w:kern w:val="28"/>
          <w:szCs w:val="28"/>
          <w:lang w:eastAsia="pl-PL"/>
        </w:rPr>
        <w:t xml:space="preserve">chwały w sprawie </w:t>
      </w:r>
      <w:r w:rsidR="0043706E">
        <w:rPr>
          <w:rFonts w:ascii="Times New Roman" w:eastAsia="Times New Roman" w:hAnsi="Times New Roman"/>
          <w:b/>
          <w:kern w:val="28"/>
          <w:szCs w:val="28"/>
          <w:lang w:eastAsia="pl-PL"/>
        </w:rPr>
        <w:t>z</w:t>
      </w:r>
      <w:r w:rsidR="00663B3B" w:rsidRPr="00BC3DE5">
        <w:rPr>
          <w:rFonts w:ascii="Times New Roman" w:eastAsia="Times New Roman" w:hAnsi="Times New Roman"/>
          <w:b/>
          <w:kern w:val="28"/>
          <w:szCs w:val="28"/>
          <w:lang w:eastAsia="pl-PL"/>
        </w:rPr>
        <w:t>asad wyznaczania składu oraz zasad działania Komitetu Rewitalizacji Gminy Jedlicze</w:t>
      </w:r>
      <w:r w:rsidR="006F6EAB">
        <w:rPr>
          <w:rFonts w:ascii="Times New Roman" w:eastAsia="Times New Roman" w:hAnsi="Times New Roman"/>
          <w:b/>
          <w:kern w:val="28"/>
          <w:szCs w:val="28"/>
          <w:lang w:eastAsia="pl-PL"/>
        </w:rPr>
        <w:t>.</w:t>
      </w:r>
    </w:p>
    <w:p w14:paraId="70E5041E" w14:textId="77777777" w:rsidR="007E4075" w:rsidRPr="00BC3DE5" w:rsidRDefault="007E4075" w:rsidP="007E4075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kern w:val="28"/>
          <w:sz w:val="24"/>
          <w:szCs w:val="25"/>
          <w:lang w:eastAsia="pl-PL"/>
        </w:rPr>
      </w:pPr>
    </w:p>
    <w:p w14:paraId="1CDBE6BD" w14:textId="6A12ACFE" w:rsidR="007E4075" w:rsidRPr="00BC3DE5" w:rsidRDefault="007E4075" w:rsidP="007E4075">
      <w:pPr>
        <w:widowControl w:val="0"/>
        <w:autoSpaceDE w:val="0"/>
        <w:autoSpaceDN w:val="0"/>
        <w:spacing w:after="0"/>
        <w:ind w:left="-993" w:right="-569"/>
        <w:jc w:val="center"/>
        <w:rPr>
          <w:rFonts w:ascii="Times New Roman" w:eastAsia="Times New Roman" w:hAnsi="Times New Roman"/>
          <w:b/>
          <w:kern w:val="28"/>
          <w:szCs w:val="24"/>
          <w:lang w:eastAsia="pl-PL"/>
        </w:rPr>
      </w:pPr>
      <w:r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Konsultacje prowadzone </w:t>
      </w:r>
      <w:r w:rsidR="0043706E">
        <w:rPr>
          <w:rFonts w:ascii="Times New Roman" w:eastAsia="Times New Roman" w:hAnsi="Times New Roman"/>
          <w:b/>
          <w:kern w:val="28"/>
          <w:szCs w:val="24"/>
          <w:lang w:eastAsia="pl-PL"/>
        </w:rPr>
        <w:t>będą</w:t>
      </w:r>
      <w:r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 w okresie od 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dnia </w:t>
      </w:r>
      <w:r w:rsidR="00071F27">
        <w:rPr>
          <w:rFonts w:ascii="Times New Roman" w:eastAsia="Times New Roman" w:hAnsi="Times New Roman"/>
          <w:b/>
          <w:kern w:val="28"/>
          <w:szCs w:val="24"/>
          <w:lang w:eastAsia="pl-PL"/>
        </w:rPr>
        <w:t>30</w:t>
      </w:r>
      <w:r w:rsidR="00B47835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 </w:t>
      </w:r>
      <w:r w:rsidR="00663B3B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czerwca 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202</w:t>
      </w:r>
      <w:r w:rsidR="00663B3B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5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r.</w:t>
      </w:r>
      <w:r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 do dnia </w:t>
      </w:r>
      <w:r w:rsidR="00071F27">
        <w:rPr>
          <w:rFonts w:ascii="Times New Roman" w:eastAsia="Times New Roman" w:hAnsi="Times New Roman"/>
          <w:b/>
          <w:kern w:val="28"/>
          <w:szCs w:val="24"/>
          <w:lang w:eastAsia="pl-PL"/>
        </w:rPr>
        <w:t>4</w:t>
      </w:r>
      <w:r w:rsidR="00663B3B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 </w:t>
      </w:r>
      <w:r w:rsidR="00071F27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sierpnia 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2025r.</w:t>
      </w:r>
    </w:p>
    <w:p w14:paraId="3B2FB39B" w14:textId="5B61967F" w:rsidR="007E4075" w:rsidRPr="00BC3DE5" w:rsidRDefault="007E4075" w:rsidP="007E4075">
      <w:pPr>
        <w:widowControl w:val="0"/>
        <w:autoSpaceDE w:val="0"/>
        <w:autoSpaceDN w:val="0"/>
        <w:spacing w:after="0"/>
        <w:ind w:left="-993" w:right="-569"/>
        <w:jc w:val="center"/>
        <w:rPr>
          <w:rFonts w:ascii="Times New Roman" w:eastAsia="Times New Roman" w:hAnsi="Times New Roman"/>
          <w:b/>
          <w:kern w:val="28"/>
          <w:szCs w:val="24"/>
          <w:lang w:eastAsia="pl-PL"/>
        </w:rPr>
      </w:pPr>
      <w:r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Spotkanie informacyjno-konsultacyjne 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odbędzie się </w:t>
      </w:r>
      <w:r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w dniu </w:t>
      </w:r>
      <w:r w:rsidR="0071349D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2</w:t>
      </w:r>
      <w:r w:rsidR="00071F27">
        <w:rPr>
          <w:rFonts w:ascii="Times New Roman" w:eastAsia="Times New Roman" w:hAnsi="Times New Roman"/>
          <w:b/>
          <w:kern w:val="28"/>
          <w:szCs w:val="24"/>
          <w:lang w:eastAsia="pl-PL"/>
        </w:rPr>
        <w:t>8</w:t>
      </w:r>
      <w:r w:rsidR="00B47835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 </w:t>
      </w:r>
      <w:r w:rsidR="0071349D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lipca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 202</w:t>
      </w:r>
      <w:r w:rsidR="0071349D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5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r.</w:t>
      </w:r>
      <w:r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 </w:t>
      </w:r>
      <w:r w:rsidR="00B47835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br/>
      </w:r>
      <w:r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w 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godzinach od 1</w:t>
      </w:r>
      <w:r w:rsidR="00B47835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5</w:t>
      </w:r>
      <w:r w:rsidR="00B47835" w:rsidRPr="00BC3DE5">
        <w:rPr>
          <w:rFonts w:ascii="Times New Roman" w:eastAsia="Times New Roman" w:hAnsi="Times New Roman"/>
          <w:b/>
          <w:kern w:val="28"/>
          <w:szCs w:val="24"/>
          <w:vertAlign w:val="superscript"/>
          <w:lang w:eastAsia="pl-PL"/>
        </w:rPr>
        <w:t>3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vertAlign w:val="superscript"/>
          <w:lang w:eastAsia="pl-PL"/>
        </w:rPr>
        <w:t>0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 xml:space="preserve"> do 17</w:t>
      </w:r>
      <w:r w:rsidR="00B47835" w:rsidRPr="00BC3DE5">
        <w:rPr>
          <w:rFonts w:ascii="Times New Roman" w:eastAsia="Times New Roman" w:hAnsi="Times New Roman"/>
          <w:b/>
          <w:kern w:val="28"/>
          <w:szCs w:val="24"/>
          <w:vertAlign w:val="superscript"/>
          <w:lang w:eastAsia="pl-PL"/>
        </w:rPr>
        <w:t>0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vertAlign w:val="superscript"/>
          <w:lang w:eastAsia="pl-PL"/>
        </w:rPr>
        <w:t>0</w:t>
      </w:r>
      <w:r w:rsidR="00CA3711" w:rsidRPr="00BC3DE5">
        <w:rPr>
          <w:rFonts w:ascii="Times New Roman" w:eastAsia="Times New Roman" w:hAnsi="Times New Roman"/>
          <w:b/>
          <w:kern w:val="28"/>
          <w:szCs w:val="24"/>
          <w:lang w:eastAsia="pl-PL"/>
        </w:rPr>
        <w:t>.</w:t>
      </w:r>
    </w:p>
    <w:p w14:paraId="300A1E12" w14:textId="77777777" w:rsidR="007E4075" w:rsidRPr="007E4075" w:rsidRDefault="007E4075" w:rsidP="007E4075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b/>
          <w:i/>
          <w:color w:val="FF0000"/>
          <w:kern w:val="28"/>
          <w:sz w:val="24"/>
          <w:szCs w:val="24"/>
          <w:lang w:eastAsia="pl-PL"/>
        </w:rPr>
      </w:pPr>
    </w:p>
    <w:p w14:paraId="0F306D70" w14:textId="77777777" w:rsidR="007E4075" w:rsidRPr="007E4075" w:rsidRDefault="007E4075" w:rsidP="007E4075">
      <w:pPr>
        <w:widowControl w:val="0"/>
        <w:autoSpaceDE w:val="0"/>
        <w:autoSpaceDN w:val="0"/>
        <w:spacing w:after="120"/>
        <w:ind w:left="-6" w:hanging="11"/>
        <w:rPr>
          <w:rFonts w:cs="Calibri"/>
          <w:color w:val="000000"/>
          <w:kern w:val="28"/>
          <w:sz w:val="20"/>
          <w:szCs w:val="20"/>
          <w:lang w:eastAsia="pl-PL"/>
        </w:rPr>
      </w:pPr>
      <w:r w:rsidRPr="007E4075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>UWAGA! Bardzo pros</w:t>
      </w:r>
      <w:r w:rsidR="0071349D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>imy</w:t>
      </w:r>
      <w:r w:rsidRPr="007E4075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 xml:space="preserve"> o </w:t>
      </w:r>
      <w:r w:rsidR="00147C1C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 xml:space="preserve">elektroniczne </w:t>
      </w:r>
      <w:r w:rsidRPr="007E4075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>wypełnienie niniejszego formularza.</w:t>
      </w:r>
    </w:p>
    <w:p w14:paraId="4FE30D72" w14:textId="77777777" w:rsidR="007E4075" w:rsidRDefault="007E4075" w:rsidP="007E4075">
      <w:pPr>
        <w:widowControl w:val="0"/>
        <w:numPr>
          <w:ilvl w:val="0"/>
          <w:numId w:val="14"/>
        </w:numPr>
        <w:autoSpaceDE w:val="0"/>
        <w:autoSpaceDN w:val="0"/>
        <w:spacing w:after="0" w:line="259" w:lineRule="auto"/>
        <w:contextualSpacing/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</w:pPr>
      <w:r w:rsidRPr="007E4075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 xml:space="preserve">Informacje o zgłaszającym uwagi: </w:t>
      </w:r>
    </w:p>
    <w:p w14:paraId="5487AB40" w14:textId="77777777" w:rsidR="0071349D" w:rsidRPr="007E4075" w:rsidRDefault="0071349D" w:rsidP="0071349D">
      <w:pPr>
        <w:widowControl w:val="0"/>
        <w:autoSpaceDE w:val="0"/>
        <w:autoSpaceDN w:val="0"/>
        <w:spacing w:after="0" w:line="259" w:lineRule="auto"/>
        <w:ind w:left="360"/>
        <w:contextualSpacing/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</w:pPr>
    </w:p>
    <w:tbl>
      <w:tblPr>
        <w:tblW w:w="9182" w:type="dxa"/>
        <w:tblInd w:w="-101" w:type="dxa"/>
        <w:tblCellMar>
          <w:top w:w="7" w:type="dxa"/>
          <w:right w:w="48" w:type="dxa"/>
        </w:tblCellMar>
        <w:tblLook w:val="04A0" w:firstRow="1" w:lastRow="0" w:firstColumn="1" w:lastColumn="0" w:noHBand="0" w:noVBand="1"/>
      </w:tblPr>
      <w:tblGrid>
        <w:gridCol w:w="3431"/>
        <w:gridCol w:w="396"/>
        <w:gridCol w:w="4539"/>
        <w:gridCol w:w="816"/>
      </w:tblGrid>
      <w:tr w:rsidR="007E4075" w:rsidRPr="00601E83" w14:paraId="018B5966" w14:textId="77777777" w:rsidTr="00601E83">
        <w:trPr>
          <w:trHeight w:val="427"/>
        </w:trPr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1921C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Imię i Nazwisko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40F3089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5D50E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right="396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  <w:tr w:rsidR="007E4075" w:rsidRPr="00601E83" w14:paraId="038D6457" w14:textId="77777777" w:rsidTr="00601E83">
        <w:trPr>
          <w:trHeight w:val="263"/>
        </w:trPr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15354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Nazwa* 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A169CFA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0F17E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right="396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  <w:tr w:rsidR="007E4075" w:rsidRPr="00601E83" w14:paraId="10C7589C" w14:textId="77777777" w:rsidTr="00601E83">
        <w:trPr>
          <w:trHeight w:val="442"/>
        </w:trPr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F10EE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E-mail, telefon**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E496490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3A395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right="396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  <w:tr w:rsidR="007E4075" w:rsidRPr="00601E83" w14:paraId="2212B549" w14:textId="77777777" w:rsidTr="00601E83">
        <w:trPr>
          <w:trHeight w:val="562"/>
        </w:trPr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F051B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Adres zamieszkania/siedziby* 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193ABA2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53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C42FD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right="396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  <w:tr w:rsidR="007E4075" w:rsidRPr="00601E83" w14:paraId="6C1CA9D8" w14:textId="77777777" w:rsidTr="00601E83">
        <w:trPr>
          <w:trHeight w:val="286"/>
        </w:trPr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16F09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Rodzaj interesariusza </w:t>
            </w:r>
          </w:p>
          <w:p w14:paraId="11CD8AFB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(zaznacz „X” w odpowiednim polu, istnieje możliwość wielokrotnego wyboru; w polach </w:t>
            </w:r>
          </w:p>
          <w:p w14:paraId="15598971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right="19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b/>
                <w:color w:val="000000"/>
                <w:kern w:val="28"/>
                <w:lang w:eastAsia="pl-PL"/>
              </w:rPr>
              <w:t>2, 4-7</w:t>
            </w: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 proszę podkreślić właściwą odpowiedź) 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A67C1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1.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B1753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left="2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Mieszkaniec obszaru rewitalizacji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ABE8A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 </w:t>
            </w:r>
          </w:p>
        </w:tc>
      </w:tr>
      <w:tr w:rsidR="007E4075" w:rsidRPr="00601E83" w14:paraId="62D2A14A" w14:textId="77777777" w:rsidTr="00601E83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2ACAB19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C99A6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2.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F5EA8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left="2" w:right="231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Właściciel, użytkownik wieczysty/podmiot administrujący nieruchomościami położonymi w obszarze rewitalizacji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F1559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  <w:tr w:rsidR="007E4075" w:rsidRPr="00601E83" w14:paraId="4CCAE986" w14:textId="77777777" w:rsidTr="00601E83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582894C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9F44A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3.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D7FE5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left="2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Mieszkaniec gminy znajdujący się poza obszarem rewitalizacji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032D4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  <w:tr w:rsidR="007E4075" w:rsidRPr="00601E83" w14:paraId="553D8654" w14:textId="77777777" w:rsidTr="00BC3DE5">
        <w:trPr>
          <w:trHeight w:val="7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F6D92EC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A2806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4.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E422D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left="2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Podmiot prowadzący/zamierzający prowadzić działalność gospodarczą na obszarze rewitalizacji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D8393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  <w:tr w:rsidR="007E4075" w:rsidRPr="00601E83" w14:paraId="0ECEF0E4" w14:textId="77777777" w:rsidTr="00BC3DE5">
        <w:trPr>
          <w:trHeight w:val="6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4571BE2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57F00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5.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5EAEE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left="2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Podmiot prowadzący/zamierzający prowadzić działalność gospodarczą na obszarze gminy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294B0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  <w:tr w:rsidR="007E4075" w:rsidRPr="00601E83" w14:paraId="74E81653" w14:textId="77777777" w:rsidTr="00BC3DE5">
        <w:trPr>
          <w:trHeight w:val="8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33FC2336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F93EC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6.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AC59D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left="2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Podmiot prowadzący/zamierzający prowadzić działalność społeczną (organizacje pozarządowe, grupy nieformalne) na obszarze rewitalizacji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BDBB2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  <w:tr w:rsidR="007E4075" w:rsidRPr="00601E83" w14:paraId="0661C99C" w14:textId="77777777" w:rsidTr="00601E83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6AD661E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33908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7.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FC138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left="2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Jednostka organizacyjna/jednostka samorządu terytorialnego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46EF7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  <w:tr w:rsidR="007E4075" w:rsidRPr="00601E83" w14:paraId="5F6A287B" w14:textId="77777777" w:rsidTr="00601E8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0800AE9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F710C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8.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0C27B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left="2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Organ władzy publicznej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1E2E5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  <w:tr w:rsidR="007E4075" w:rsidRPr="00601E83" w14:paraId="70AE2A0E" w14:textId="77777777" w:rsidTr="00601E83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E6DB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80FD0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9. 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37781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ind w:left="2"/>
              <w:rPr>
                <w:rFonts w:cs="Calibri"/>
                <w:color w:val="000000"/>
                <w:kern w:val="28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Podmioty inne niż wymienione w pkt 8, realizujące na obszarze rewitalizacji uprawnienia Skarbu Państwa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C5AA4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120"/>
              <w:jc w:val="center"/>
              <w:rPr>
                <w:rFonts w:cs="Calibri"/>
                <w:color w:val="000000"/>
                <w:kern w:val="28"/>
                <w:lang w:eastAsia="pl-PL"/>
              </w:rPr>
            </w:pPr>
          </w:p>
        </w:tc>
      </w:tr>
    </w:tbl>
    <w:p w14:paraId="64904B2D" w14:textId="77777777" w:rsidR="007E4075" w:rsidRPr="007E4075" w:rsidRDefault="007E4075" w:rsidP="007E4075">
      <w:pPr>
        <w:widowControl w:val="0"/>
        <w:autoSpaceDE w:val="0"/>
        <w:autoSpaceDN w:val="0"/>
        <w:spacing w:after="2" w:line="259" w:lineRule="auto"/>
        <w:rPr>
          <w:rFonts w:cs="Calibri"/>
          <w:color w:val="000000"/>
          <w:kern w:val="28"/>
          <w:sz w:val="2"/>
          <w:szCs w:val="2"/>
          <w:lang w:eastAsia="pl-PL"/>
        </w:rPr>
      </w:pPr>
      <w:r w:rsidRPr="007E4075">
        <w:rPr>
          <w:rFonts w:ascii="Times New Roman" w:eastAsia="Times New Roman" w:hAnsi="Times New Roman"/>
          <w:color w:val="000000"/>
          <w:kern w:val="28"/>
          <w:sz w:val="24"/>
          <w:szCs w:val="20"/>
          <w:lang w:eastAsia="pl-PL"/>
        </w:rPr>
        <w:t xml:space="preserve"> </w:t>
      </w:r>
    </w:p>
    <w:p w14:paraId="0EA0F35D" w14:textId="77777777" w:rsidR="007E4075" w:rsidRPr="007E4075" w:rsidRDefault="007E4075" w:rsidP="007E4075">
      <w:pPr>
        <w:widowControl w:val="0"/>
        <w:autoSpaceDE w:val="0"/>
        <w:autoSpaceDN w:val="0"/>
        <w:spacing w:after="4" w:line="268" w:lineRule="auto"/>
        <w:ind w:left="-5" w:hanging="10"/>
        <w:jc w:val="both"/>
        <w:rPr>
          <w:rFonts w:cs="Calibri"/>
          <w:color w:val="000000"/>
          <w:kern w:val="28"/>
          <w:sz w:val="20"/>
          <w:szCs w:val="20"/>
          <w:lang w:eastAsia="pl-PL"/>
        </w:rPr>
      </w:pPr>
      <w:r w:rsidRPr="007E4075"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  <w:t xml:space="preserve">*w przypadku organizacji/przedsiębiorstwa/jednostki.  </w:t>
      </w:r>
    </w:p>
    <w:p w14:paraId="4FA4ED7B" w14:textId="389E88FE" w:rsidR="007E4075" w:rsidRDefault="007E4075" w:rsidP="007E4075">
      <w:pPr>
        <w:widowControl w:val="0"/>
        <w:autoSpaceDE w:val="0"/>
        <w:autoSpaceDN w:val="0"/>
        <w:spacing w:after="4" w:line="268" w:lineRule="auto"/>
        <w:ind w:left="-5" w:hanging="10"/>
        <w:jc w:val="both"/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</w:pPr>
      <w:r w:rsidRPr="007E4075"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  <w:t xml:space="preserve">**nr telefonu zostanie wykorzystany tylko w przypadku konieczności wyjaśnienia ewentualnych niejasności w </w:t>
      </w:r>
      <w:r w:rsidRPr="007E4075"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  <w:lastRenderedPageBreak/>
        <w:t>treści zgłoszonej uwagi.</w:t>
      </w:r>
    </w:p>
    <w:p w14:paraId="34FA47B3" w14:textId="77777777" w:rsidR="00114B67" w:rsidRPr="007E4075" w:rsidRDefault="00114B67" w:rsidP="007E4075">
      <w:pPr>
        <w:widowControl w:val="0"/>
        <w:autoSpaceDE w:val="0"/>
        <w:autoSpaceDN w:val="0"/>
        <w:spacing w:after="4" w:line="268" w:lineRule="auto"/>
        <w:ind w:left="-5" w:hanging="10"/>
        <w:jc w:val="both"/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</w:pPr>
    </w:p>
    <w:p w14:paraId="05377874" w14:textId="77777777" w:rsidR="007E4075" w:rsidRPr="007E4075" w:rsidRDefault="0039586C" w:rsidP="0039586C">
      <w:pPr>
        <w:widowControl w:val="0"/>
        <w:numPr>
          <w:ilvl w:val="0"/>
          <w:numId w:val="14"/>
        </w:numPr>
        <w:autoSpaceDE w:val="0"/>
        <w:autoSpaceDN w:val="0"/>
        <w:spacing w:after="0" w:line="259" w:lineRule="auto"/>
        <w:contextualSpacing/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</w:pPr>
      <w:r w:rsidRPr="0039586C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>Zgłaszane uwagi, propozycje i opinie</w:t>
      </w:r>
    </w:p>
    <w:p w14:paraId="3C14BBC7" w14:textId="77777777" w:rsidR="00DC23DB" w:rsidRDefault="00DC23DB" w:rsidP="007E4075">
      <w:pPr>
        <w:widowControl w:val="0"/>
        <w:autoSpaceDE w:val="0"/>
        <w:autoSpaceDN w:val="0"/>
        <w:spacing w:after="180" w:line="259" w:lineRule="auto"/>
        <w:ind w:left="-284"/>
        <w:rPr>
          <w:rFonts w:ascii="Times New Roman" w:eastAsia="Times New Roman" w:hAnsi="Times New Roman"/>
          <w:b/>
          <w:i/>
          <w:color w:val="000000"/>
          <w:kern w:val="28"/>
          <w:sz w:val="24"/>
          <w:szCs w:val="20"/>
          <w:lang w:eastAsia="pl-PL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1797"/>
        <w:gridCol w:w="6733"/>
        <w:gridCol w:w="532"/>
      </w:tblGrid>
      <w:tr w:rsidR="00BC3DE5" w:rsidRPr="00DC23DB" w14:paraId="368FB66F" w14:textId="77777777" w:rsidTr="000E7271">
        <w:trPr>
          <w:trHeight w:val="662"/>
        </w:trPr>
        <w:tc>
          <w:tcPr>
            <w:tcW w:w="1838" w:type="dxa"/>
            <w:vMerge w:val="restart"/>
            <w:shd w:val="clear" w:color="auto" w:fill="FFF2CC" w:themeFill="accent4" w:themeFillTint="33"/>
            <w:vAlign w:val="center"/>
          </w:tcPr>
          <w:p w14:paraId="02749FA2" w14:textId="77777777" w:rsidR="00DC23DB" w:rsidRPr="00DC23DB" w:rsidRDefault="00DC23DB" w:rsidP="0039586C">
            <w:pPr>
              <w:widowControl w:val="0"/>
              <w:autoSpaceDE w:val="0"/>
              <w:autoSpaceDN w:val="0"/>
              <w:spacing w:after="120"/>
              <w:ind w:left="2"/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</w:pPr>
            <w:r w:rsidRPr="00DC23DB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>Dokument, którego dotyczy uwaga (proszę zaznaczyć x)</w:t>
            </w:r>
          </w:p>
        </w:tc>
        <w:tc>
          <w:tcPr>
            <w:tcW w:w="7229" w:type="dxa"/>
            <w:shd w:val="clear" w:color="auto" w:fill="E2EFD9" w:themeFill="accent6" w:themeFillTint="33"/>
            <w:vAlign w:val="center"/>
          </w:tcPr>
          <w:p w14:paraId="4F1CB143" w14:textId="77777777" w:rsidR="00DC23DB" w:rsidRPr="00DC23DB" w:rsidRDefault="00DC23DB" w:rsidP="0039586C">
            <w:pPr>
              <w:widowControl w:val="0"/>
              <w:autoSpaceDE w:val="0"/>
              <w:autoSpaceDN w:val="0"/>
              <w:spacing w:after="120"/>
              <w:ind w:left="2"/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</w:pPr>
            <w:r w:rsidRPr="00DC23DB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Projekt Gminnego Programu Rewitalizacji </w:t>
            </w:r>
            <w:r w:rsidR="00A50269" w:rsidRPr="0039586C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>Gminy Jedlicze na lata 2024-2030Plus</w:t>
            </w:r>
          </w:p>
        </w:tc>
        <w:tc>
          <w:tcPr>
            <w:tcW w:w="561" w:type="dxa"/>
            <w:shd w:val="clear" w:color="auto" w:fill="auto"/>
            <w:vAlign w:val="center"/>
          </w:tcPr>
          <w:p w14:paraId="1AC94604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color w:val="385623"/>
                <w:kern w:val="28"/>
                <w:lang w:eastAsia="pl-PL"/>
              </w:rPr>
            </w:pPr>
          </w:p>
        </w:tc>
      </w:tr>
      <w:tr w:rsidR="00BC3DE5" w:rsidRPr="00DC23DB" w14:paraId="16EF32DE" w14:textId="77777777" w:rsidTr="000E7271">
        <w:trPr>
          <w:trHeight w:val="518"/>
        </w:trPr>
        <w:tc>
          <w:tcPr>
            <w:tcW w:w="1838" w:type="dxa"/>
            <w:vMerge/>
            <w:shd w:val="clear" w:color="auto" w:fill="FFF2CC" w:themeFill="accent4" w:themeFillTint="33"/>
            <w:vAlign w:val="center"/>
          </w:tcPr>
          <w:p w14:paraId="425695E4" w14:textId="77777777" w:rsidR="00DC23DB" w:rsidRPr="00DC23DB" w:rsidRDefault="00DC23DB" w:rsidP="0039586C">
            <w:pPr>
              <w:widowControl w:val="0"/>
              <w:autoSpaceDE w:val="0"/>
              <w:autoSpaceDN w:val="0"/>
              <w:spacing w:after="120"/>
              <w:ind w:left="2"/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</w:pPr>
          </w:p>
        </w:tc>
        <w:tc>
          <w:tcPr>
            <w:tcW w:w="7229" w:type="dxa"/>
            <w:shd w:val="clear" w:color="auto" w:fill="E2EFD9" w:themeFill="accent6" w:themeFillTint="33"/>
            <w:vAlign w:val="center"/>
          </w:tcPr>
          <w:p w14:paraId="0EC1364E" w14:textId="77777777" w:rsidR="00335DC3" w:rsidRPr="00DC23DB" w:rsidRDefault="001C6117" w:rsidP="001C6117">
            <w:pPr>
              <w:widowControl w:val="0"/>
              <w:autoSpaceDE w:val="0"/>
              <w:autoSpaceDN w:val="0"/>
              <w:spacing w:after="120"/>
              <w:ind w:left="2"/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</w:pPr>
            <w:r w:rsidRPr="001C6117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>Projekt uchwały w sprawie Zasad wyznaczania składu oraz zasad działania Komitetu Rewitalizacji Gminy Jedlicze</w:t>
            </w:r>
          </w:p>
        </w:tc>
        <w:tc>
          <w:tcPr>
            <w:tcW w:w="561" w:type="dxa"/>
            <w:tcBorders>
              <w:bottom w:val="single" w:sz="12" w:space="0" w:color="70AD47"/>
            </w:tcBorders>
            <w:shd w:val="clear" w:color="auto" w:fill="auto"/>
            <w:vAlign w:val="center"/>
          </w:tcPr>
          <w:p w14:paraId="254D0616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color w:val="385623"/>
                <w:kern w:val="28"/>
                <w:lang w:eastAsia="pl-PL"/>
              </w:rPr>
            </w:pPr>
          </w:p>
        </w:tc>
      </w:tr>
      <w:tr w:rsidR="00DC23DB" w:rsidRPr="00DC23DB" w14:paraId="2BBD6D9F" w14:textId="77777777" w:rsidTr="000E7271">
        <w:trPr>
          <w:trHeight w:val="1312"/>
        </w:trPr>
        <w:tc>
          <w:tcPr>
            <w:tcW w:w="1838" w:type="dxa"/>
            <w:shd w:val="clear" w:color="auto" w:fill="FFF2CC" w:themeFill="accent4" w:themeFillTint="33"/>
            <w:vAlign w:val="center"/>
          </w:tcPr>
          <w:p w14:paraId="717F1CF4" w14:textId="77777777" w:rsidR="00DC23DB" w:rsidRPr="00DC23DB" w:rsidRDefault="00DC23DB" w:rsidP="000E727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</w:pPr>
            <w:r w:rsidRPr="00DC23DB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>Podobszar rewitalizacji do którego odnosi się uwaga/ numer strony dokumentu</w:t>
            </w:r>
          </w:p>
        </w:tc>
        <w:tc>
          <w:tcPr>
            <w:tcW w:w="7790" w:type="dxa"/>
            <w:gridSpan w:val="2"/>
            <w:shd w:val="clear" w:color="auto" w:fill="auto"/>
            <w:vAlign w:val="center"/>
          </w:tcPr>
          <w:p w14:paraId="3486A039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</w:tc>
      </w:tr>
      <w:tr w:rsidR="00DC23DB" w:rsidRPr="00DC23DB" w14:paraId="7AA4C38E" w14:textId="77777777" w:rsidTr="006F6EAB">
        <w:trPr>
          <w:trHeight w:val="1939"/>
        </w:trPr>
        <w:tc>
          <w:tcPr>
            <w:tcW w:w="1838" w:type="dxa"/>
            <w:shd w:val="clear" w:color="auto" w:fill="FFF2CC" w:themeFill="accent4" w:themeFillTint="33"/>
            <w:vAlign w:val="center"/>
          </w:tcPr>
          <w:p w14:paraId="1D23281B" w14:textId="77777777" w:rsidR="00DC23DB" w:rsidRPr="00DC23DB" w:rsidRDefault="00DC23DB" w:rsidP="0039586C">
            <w:pPr>
              <w:widowControl w:val="0"/>
              <w:autoSpaceDE w:val="0"/>
              <w:autoSpaceDN w:val="0"/>
              <w:spacing w:after="120"/>
              <w:ind w:left="2"/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</w:pPr>
            <w:r w:rsidRPr="00DC23DB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 xml:space="preserve">Treść </w:t>
            </w:r>
          </w:p>
          <w:p w14:paraId="68C66840" w14:textId="77777777" w:rsidR="00DC23DB" w:rsidRPr="00DC23DB" w:rsidRDefault="00DC23DB" w:rsidP="0039586C">
            <w:pPr>
              <w:widowControl w:val="0"/>
              <w:autoSpaceDE w:val="0"/>
              <w:autoSpaceDN w:val="0"/>
              <w:spacing w:after="120"/>
              <w:ind w:left="2"/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</w:pPr>
            <w:r w:rsidRPr="00DC23DB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>i uzasadnienie uwagi, propozycji lub opinii</w:t>
            </w:r>
          </w:p>
        </w:tc>
        <w:tc>
          <w:tcPr>
            <w:tcW w:w="7790" w:type="dxa"/>
            <w:gridSpan w:val="2"/>
            <w:shd w:val="clear" w:color="auto" w:fill="auto"/>
            <w:vAlign w:val="center"/>
          </w:tcPr>
          <w:p w14:paraId="1E9A544A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  <w:p w14:paraId="21A06A16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  <w:p w14:paraId="2212813F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  <w:p w14:paraId="3AF50AA7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  <w:p w14:paraId="65A68E6B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  <w:p w14:paraId="41B29256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</w:tc>
      </w:tr>
      <w:tr w:rsidR="00DC23DB" w:rsidRPr="00DC23DB" w14:paraId="3E946190" w14:textId="77777777" w:rsidTr="006F6EAB">
        <w:trPr>
          <w:trHeight w:val="2341"/>
        </w:trPr>
        <w:tc>
          <w:tcPr>
            <w:tcW w:w="1838" w:type="dxa"/>
            <w:shd w:val="clear" w:color="auto" w:fill="FFF2CC" w:themeFill="accent4" w:themeFillTint="33"/>
            <w:vAlign w:val="center"/>
          </w:tcPr>
          <w:p w14:paraId="1DEF2862" w14:textId="77777777" w:rsidR="00DC23DB" w:rsidRPr="00DC23DB" w:rsidRDefault="00DC23DB" w:rsidP="0039586C">
            <w:pPr>
              <w:widowControl w:val="0"/>
              <w:autoSpaceDE w:val="0"/>
              <w:autoSpaceDN w:val="0"/>
              <w:spacing w:after="120"/>
              <w:ind w:left="2"/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</w:pPr>
            <w:r w:rsidRPr="00DC23DB">
              <w:rPr>
                <w:rFonts w:ascii="Times New Roman" w:eastAsia="Times New Roman" w:hAnsi="Times New Roman"/>
                <w:color w:val="000000"/>
                <w:kern w:val="28"/>
                <w:lang w:eastAsia="pl-PL"/>
              </w:rPr>
              <w:t>Propozycje zmian</w:t>
            </w:r>
          </w:p>
        </w:tc>
        <w:tc>
          <w:tcPr>
            <w:tcW w:w="7790" w:type="dxa"/>
            <w:gridSpan w:val="2"/>
            <w:shd w:val="clear" w:color="auto" w:fill="auto"/>
            <w:vAlign w:val="center"/>
          </w:tcPr>
          <w:p w14:paraId="7AECEC93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  <w:p w14:paraId="6E3CAD59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  <w:p w14:paraId="28D3298B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  <w:p w14:paraId="47ED76DD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  <w:p w14:paraId="7BF5CD0E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  <w:p w14:paraId="1FC88AF3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  <w:p w14:paraId="6B873F4D" w14:textId="77777777" w:rsidR="00DC23DB" w:rsidRPr="00DC23DB" w:rsidRDefault="00DC23DB" w:rsidP="00DC23DB">
            <w:pPr>
              <w:widowControl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385623"/>
                <w:kern w:val="28"/>
                <w:lang w:eastAsia="pl-PL"/>
              </w:rPr>
            </w:pPr>
          </w:p>
        </w:tc>
      </w:tr>
    </w:tbl>
    <w:p w14:paraId="5D6F9D10" w14:textId="77777777" w:rsidR="00685ED1" w:rsidRDefault="00685ED1" w:rsidP="00685ED1">
      <w:pPr>
        <w:widowControl w:val="0"/>
        <w:autoSpaceDE w:val="0"/>
        <w:autoSpaceDN w:val="0"/>
        <w:spacing w:after="0" w:line="259" w:lineRule="auto"/>
        <w:contextualSpacing/>
        <w:rPr>
          <w:rFonts w:ascii="Times New Roman" w:eastAsia="Times New Roman" w:hAnsi="Times New Roman"/>
          <w:b/>
          <w:i/>
          <w:color w:val="000000"/>
          <w:kern w:val="28"/>
          <w:sz w:val="24"/>
          <w:szCs w:val="20"/>
          <w:lang w:eastAsia="pl-PL"/>
        </w:rPr>
      </w:pPr>
    </w:p>
    <w:p w14:paraId="1DE96128" w14:textId="77777777" w:rsidR="00685ED1" w:rsidRDefault="007E4075" w:rsidP="00685ED1">
      <w:pPr>
        <w:widowControl w:val="0"/>
        <w:autoSpaceDE w:val="0"/>
        <w:autoSpaceDN w:val="0"/>
        <w:spacing w:after="0" w:line="259" w:lineRule="auto"/>
        <w:contextualSpacing/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</w:pPr>
      <w:r w:rsidRPr="00685ED1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 xml:space="preserve">Państwa uwagi są dla nas bardzo cenne. Dziękujemy za zaangażowanie, poświęcony czas oraz udział w konsultacjach. </w:t>
      </w:r>
    </w:p>
    <w:p w14:paraId="1D40F60D" w14:textId="77777777" w:rsidR="000E7271" w:rsidRPr="00685ED1" w:rsidRDefault="000E7271" w:rsidP="00685ED1">
      <w:pPr>
        <w:widowControl w:val="0"/>
        <w:autoSpaceDE w:val="0"/>
        <w:autoSpaceDN w:val="0"/>
        <w:spacing w:after="0" w:line="259" w:lineRule="auto"/>
        <w:contextualSpacing/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</w:pPr>
    </w:p>
    <w:p w14:paraId="602C253D" w14:textId="77777777" w:rsidR="007E4075" w:rsidRPr="007E4075" w:rsidRDefault="007E4075" w:rsidP="00685ED1">
      <w:pPr>
        <w:widowControl w:val="0"/>
        <w:numPr>
          <w:ilvl w:val="0"/>
          <w:numId w:val="14"/>
        </w:numPr>
        <w:autoSpaceDE w:val="0"/>
        <w:autoSpaceDN w:val="0"/>
        <w:spacing w:after="0" w:line="259" w:lineRule="auto"/>
        <w:contextualSpacing/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</w:pPr>
      <w:r w:rsidRPr="007E4075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 xml:space="preserve">Data i czytelny podpis (imię i nazwisko) osoby wypełniającej formularz </w:t>
      </w:r>
    </w:p>
    <w:p w14:paraId="189D912B" w14:textId="77777777" w:rsidR="007E4075" w:rsidRPr="007E4075" w:rsidRDefault="007E4075" w:rsidP="007E4075">
      <w:pPr>
        <w:widowControl w:val="0"/>
        <w:autoSpaceDE w:val="0"/>
        <w:autoSpaceDN w:val="0"/>
        <w:spacing w:after="120"/>
        <w:jc w:val="both"/>
        <w:rPr>
          <w:rFonts w:ascii="Times New Roman" w:eastAsia="Times New Roman" w:hAnsi="Times New Roman"/>
          <w:color w:val="000000"/>
          <w:kern w:val="28"/>
          <w:sz w:val="24"/>
          <w:szCs w:val="20"/>
          <w:lang w:eastAsia="pl-PL"/>
        </w:rPr>
      </w:pPr>
    </w:p>
    <w:p w14:paraId="6FD6E9B2" w14:textId="77777777" w:rsidR="007E4075" w:rsidRPr="007E4075" w:rsidRDefault="007E4075" w:rsidP="007E4075">
      <w:pPr>
        <w:widowControl w:val="0"/>
        <w:autoSpaceDE w:val="0"/>
        <w:autoSpaceDN w:val="0"/>
        <w:spacing w:after="120"/>
        <w:ind w:left="720"/>
        <w:jc w:val="both"/>
        <w:rPr>
          <w:rFonts w:ascii="Times New Roman" w:eastAsia="Times New Roman" w:hAnsi="Times New Roman"/>
          <w:color w:val="000000"/>
          <w:kern w:val="28"/>
          <w:sz w:val="24"/>
          <w:szCs w:val="20"/>
          <w:lang w:eastAsia="pl-PL"/>
        </w:rPr>
      </w:pPr>
    </w:p>
    <w:p w14:paraId="22D05205" w14:textId="77777777" w:rsidR="007E4075" w:rsidRPr="007E4075" w:rsidRDefault="007E4075" w:rsidP="007E4075">
      <w:pPr>
        <w:widowControl w:val="0"/>
        <w:autoSpaceDE w:val="0"/>
        <w:autoSpaceDN w:val="0"/>
        <w:spacing w:after="263" w:line="259" w:lineRule="auto"/>
        <w:ind w:left="720"/>
        <w:jc w:val="right"/>
        <w:rPr>
          <w:rFonts w:ascii="Times New Roman" w:eastAsia="Times New Roman" w:hAnsi="Times New Roman"/>
          <w:color w:val="000000"/>
          <w:kern w:val="28"/>
          <w:sz w:val="24"/>
          <w:szCs w:val="20"/>
          <w:lang w:eastAsia="pl-PL"/>
        </w:rPr>
      </w:pPr>
      <w:r w:rsidRPr="007E4075">
        <w:rPr>
          <w:rFonts w:ascii="Times New Roman" w:eastAsia="Times New Roman" w:hAnsi="Times New Roman"/>
          <w:color w:val="000000"/>
          <w:kern w:val="28"/>
          <w:sz w:val="24"/>
          <w:szCs w:val="20"/>
          <w:lang w:eastAsia="pl-PL"/>
        </w:rPr>
        <w:t>……………………………………….</w:t>
      </w:r>
    </w:p>
    <w:p w14:paraId="2CE74323" w14:textId="77777777" w:rsidR="007E4075" w:rsidRPr="007E4075" w:rsidRDefault="007E4075" w:rsidP="007E4075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i/>
          <w:iCs/>
          <w:kern w:val="28"/>
          <w:sz w:val="20"/>
          <w:szCs w:val="20"/>
          <w:lang w:eastAsia="pl-PL"/>
        </w:rPr>
      </w:pPr>
      <w:r w:rsidRPr="007E4075">
        <w:rPr>
          <w:rFonts w:ascii="Times New Roman" w:eastAsia="Times New Roman" w:hAnsi="Times New Roman"/>
          <w:i/>
          <w:iCs/>
          <w:kern w:val="28"/>
          <w:sz w:val="20"/>
          <w:szCs w:val="20"/>
          <w:lang w:eastAsia="pl-PL"/>
        </w:rPr>
        <w:t>Wyrażam zgodę na przetwarzanie moich danych osobowych dla potrzeb związanych</w:t>
      </w:r>
      <w:r w:rsidR="00DC23DB">
        <w:rPr>
          <w:rFonts w:ascii="Times New Roman" w:eastAsia="Times New Roman" w:hAnsi="Times New Roman"/>
          <w:i/>
          <w:iCs/>
          <w:kern w:val="28"/>
          <w:sz w:val="20"/>
          <w:szCs w:val="20"/>
          <w:lang w:eastAsia="pl-PL"/>
        </w:rPr>
        <w:t> </w:t>
      </w:r>
      <w:r w:rsidRPr="007E4075">
        <w:rPr>
          <w:rFonts w:ascii="Times New Roman" w:eastAsia="Times New Roman" w:hAnsi="Times New Roman"/>
          <w:i/>
          <w:iCs/>
          <w:kern w:val="28"/>
          <w:sz w:val="20"/>
          <w:szCs w:val="20"/>
          <w:lang w:eastAsia="pl-PL"/>
        </w:rPr>
        <w:t xml:space="preserve">z przeprowadzeniem konsultacji społecznych projektu uchwały w sprawie </w:t>
      </w:r>
      <w:r w:rsidR="00C23E4B" w:rsidRPr="00C23E4B">
        <w:rPr>
          <w:rFonts w:ascii="Times New Roman" w:eastAsia="Times New Roman" w:hAnsi="Times New Roman"/>
          <w:i/>
          <w:iCs/>
          <w:kern w:val="28"/>
          <w:sz w:val="20"/>
          <w:szCs w:val="20"/>
          <w:lang w:eastAsia="pl-PL"/>
        </w:rPr>
        <w:t>projektu Gminnego Programu Rewitalizacji Gminy Jedlicze na lata 2024-2030Plus oraz projekt uchwały w sprawie Zasad wyznaczania składu oraz zasad działania Komitetu Rewitalizacji Gminy Jedlicze</w:t>
      </w:r>
      <w:r w:rsidRPr="007E4075">
        <w:rPr>
          <w:rFonts w:ascii="Times New Roman" w:eastAsia="Times New Roman" w:hAnsi="Times New Roman"/>
          <w:i/>
          <w:iCs/>
          <w:kern w:val="28"/>
          <w:sz w:val="20"/>
          <w:szCs w:val="20"/>
          <w:lang w:eastAsia="pl-PL"/>
        </w:rPr>
        <w:t>. oraz oświadczam, że zapoznałem/zapoznałam się z „Klauzulą informacyjną o przetwarzaniu danych osobowych”.</w:t>
      </w:r>
    </w:p>
    <w:p w14:paraId="3F076DD5" w14:textId="77777777" w:rsidR="007E4075" w:rsidRPr="007E4075" w:rsidRDefault="007E4075" w:rsidP="007E4075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i/>
          <w:iCs/>
          <w:kern w:val="28"/>
          <w:sz w:val="24"/>
          <w:szCs w:val="24"/>
          <w:lang w:eastAsia="pl-PL"/>
        </w:rPr>
      </w:pPr>
    </w:p>
    <w:p w14:paraId="1B0D4F3C" w14:textId="77777777" w:rsidR="007E4075" w:rsidRPr="007E4075" w:rsidRDefault="007E4075" w:rsidP="007E4075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i/>
          <w:iCs/>
          <w:kern w:val="28"/>
          <w:sz w:val="24"/>
          <w:szCs w:val="24"/>
          <w:lang w:eastAsia="pl-PL"/>
        </w:rPr>
      </w:pPr>
    </w:p>
    <w:p w14:paraId="68A575E1" w14:textId="77777777" w:rsidR="007E4075" w:rsidRPr="007E4075" w:rsidRDefault="007E4075" w:rsidP="007E4075">
      <w:pPr>
        <w:widowControl w:val="0"/>
        <w:autoSpaceDE w:val="0"/>
        <w:autoSpaceDN w:val="0"/>
        <w:spacing w:after="263" w:line="259" w:lineRule="auto"/>
        <w:ind w:left="720"/>
        <w:jc w:val="right"/>
        <w:rPr>
          <w:rFonts w:ascii="Times New Roman" w:eastAsia="Times New Roman" w:hAnsi="Times New Roman"/>
          <w:color w:val="000000"/>
          <w:kern w:val="28"/>
          <w:sz w:val="24"/>
          <w:szCs w:val="20"/>
          <w:lang w:eastAsia="pl-PL"/>
        </w:rPr>
      </w:pPr>
      <w:r w:rsidRPr="007E4075">
        <w:rPr>
          <w:rFonts w:ascii="Times New Roman" w:eastAsia="Times New Roman" w:hAnsi="Times New Roman"/>
          <w:color w:val="000000"/>
          <w:kern w:val="28"/>
          <w:sz w:val="24"/>
          <w:szCs w:val="20"/>
          <w:lang w:eastAsia="pl-PL"/>
        </w:rPr>
        <w:t>……………………………………….</w:t>
      </w:r>
    </w:p>
    <w:p w14:paraId="2EA824B6" w14:textId="77777777" w:rsidR="007E4075" w:rsidRPr="007E4075" w:rsidRDefault="007E4075" w:rsidP="007E4075">
      <w:pPr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u w:val="single"/>
        </w:rPr>
      </w:pPr>
      <w:r w:rsidRPr="007E4075">
        <w:rPr>
          <w:rFonts w:ascii="Times New Roman" w:hAnsi="Times New Roman"/>
          <w:b/>
          <w:bCs/>
          <w:sz w:val="18"/>
          <w:szCs w:val="18"/>
          <w:u w:val="single"/>
        </w:rPr>
        <w:lastRenderedPageBreak/>
        <w:t>Klauzula informacyjna o przetwarzaniu danych</w:t>
      </w:r>
    </w:p>
    <w:p w14:paraId="03952A25" w14:textId="77777777" w:rsidR="007E4075" w:rsidRPr="007E4075" w:rsidRDefault="007E4075" w:rsidP="007E4075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>Zgodnie z art.13 Rozporządzenia Parlamentu Europejskiego i Rady (UE) 2016/679 z dnia 27 kwietnia 2016 r. w sprawie ochrony osób fizycznych w związku z przetwarzaniem danych osobowych i w sprawie swobodnego przepływu takich danych oraz uchylenia dyrektywy 95/46/WE (GDPR – General Data Protection Regulation – tekst opublikowany w Dzienniku UE) zwanym dalej RODO informujemy, iż:</w:t>
      </w:r>
    </w:p>
    <w:p w14:paraId="0C7E809F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>Administratorem Pani/Pana danych osobowych jest Burmistrz Gminy Jedlicze</w:t>
      </w:r>
    </w:p>
    <w:p w14:paraId="6C19098F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 xml:space="preserve">Dane inspektora ochrony danych są dostępne na stronie internetowej </w:t>
      </w:r>
      <w:r w:rsidR="00134320">
        <w:rPr>
          <w:rFonts w:ascii="Times New Roman" w:hAnsi="Times New Roman"/>
          <w:sz w:val="18"/>
          <w:szCs w:val="18"/>
        </w:rPr>
        <w:t>Gminy Jedlicze pod adresem: www.</w:t>
      </w:r>
      <w:r w:rsidRPr="007E4075">
        <w:rPr>
          <w:rFonts w:ascii="Times New Roman" w:hAnsi="Times New Roman"/>
          <w:sz w:val="18"/>
          <w:szCs w:val="18"/>
        </w:rPr>
        <w:t>jedlicze.pl</w:t>
      </w:r>
    </w:p>
    <w:p w14:paraId="17909CD3" w14:textId="77777777" w:rsidR="007E4075" w:rsidRPr="007E4075" w:rsidRDefault="007E4075" w:rsidP="00C23E4B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 xml:space="preserve">Pani/Pana dane osobowe przetwarzane będą w celu przeprowadzenia konsultacji społecznych </w:t>
      </w:r>
      <w:r w:rsidR="00C23E4B" w:rsidRPr="00C23E4B">
        <w:rPr>
          <w:rFonts w:ascii="Times New Roman" w:hAnsi="Times New Roman"/>
          <w:sz w:val="18"/>
          <w:szCs w:val="18"/>
        </w:rPr>
        <w:t>projektu Gminnego Programu Rewitalizacji Gminy Jedlicze na lata 2024-2030Plus oraz projekt uchwały w sprawie Zasad wyznaczania składu oraz zasad działania Komitetu Rewitalizacji Gminy Jedlicze</w:t>
      </w:r>
      <w:r w:rsidRPr="007E4075">
        <w:rPr>
          <w:rFonts w:ascii="Times New Roman" w:hAnsi="Times New Roman"/>
          <w:sz w:val="18"/>
          <w:szCs w:val="18"/>
        </w:rPr>
        <w:t>, na podstawie załączonej zgody (art. 6 ust. 1 lit. a RODO) oraz wypełnienia obowiązku ciążącego na administratorze (art. 6 ust. 1 lit c RODO).</w:t>
      </w:r>
    </w:p>
    <w:p w14:paraId="21DD1775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 xml:space="preserve">Odbiorcami Pani/Pana danych osobowych będą wyłącznie podmioty uprawnione do uzyskania danych osobowych na podstawie przepisów prawa. </w:t>
      </w:r>
    </w:p>
    <w:p w14:paraId="39D99DF3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 xml:space="preserve">Pani/Pana dane osobowe przechowywane będą przez okres niezbędny do realizacji celu oraz zgodnie z terminami archiwizacji. </w:t>
      </w:r>
    </w:p>
    <w:p w14:paraId="6C8D40D3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>Podstawą przetwarzania danych osobowych są obowiązujące przepisy prawa tj. ustawa z dnia 14 czerwca 1960 r. Kodeks Postępowania Administracyjnego, ustawa z dnia 8 marca 1990 r. o samorządzie gminnym.</w:t>
      </w:r>
    </w:p>
    <w:p w14:paraId="01FCDEC9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>Pana/Pani dane osobowe będą przechowywane przez okres wynikający z przepisów prawa oraz zgodnie z rozporządzeniem Prezesa Rady Ministrów z dnia 18 stycznia 2011 r. w sprawie organizacji i zakresu działania archiwów zakładowych (Dz.U. Nr 14, poz. 67 ze zm.).</w:t>
      </w:r>
    </w:p>
    <w:p w14:paraId="5CFB6982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>Złożenie zgody jest dobrowolne i ma Pan/Pani prawo jej wycofania w każdym momencie.</w:t>
      </w:r>
    </w:p>
    <w:p w14:paraId="340B8BAD" w14:textId="77777777" w:rsidR="007E4075" w:rsidRPr="007E4075" w:rsidRDefault="007E4075" w:rsidP="008B126C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 xml:space="preserve">Odbiorcami danych mogą być jednostki organizacyjne Gminy Jedlicze, podmioty wykonujące zadania publiczne lub działające na zlecenie organów władzy publicznej biorące udział w procedurze weryfikacji zgłoszonych uwag, opinii i propozycji dot. </w:t>
      </w:r>
      <w:r w:rsidR="008B126C" w:rsidRPr="008B126C">
        <w:rPr>
          <w:rFonts w:ascii="Times New Roman" w:hAnsi="Times New Roman"/>
          <w:sz w:val="18"/>
          <w:szCs w:val="18"/>
        </w:rPr>
        <w:t xml:space="preserve">projektu Gminnego Programu Rewitalizacji Gminy Jedlicze na </w:t>
      </w:r>
      <w:r w:rsidR="008B126C">
        <w:rPr>
          <w:rFonts w:ascii="Times New Roman" w:hAnsi="Times New Roman"/>
          <w:sz w:val="18"/>
          <w:szCs w:val="18"/>
        </w:rPr>
        <w:t xml:space="preserve">lata 2024-2030Plus oraz projektu </w:t>
      </w:r>
      <w:r w:rsidR="008B126C" w:rsidRPr="008B126C">
        <w:rPr>
          <w:rFonts w:ascii="Times New Roman" w:hAnsi="Times New Roman"/>
          <w:sz w:val="18"/>
          <w:szCs w:val="18"/>
        </w:rPr>
        <w:t>uchwały w sprawie Zasad wyznaczania składu oraz zasad działania Komitetu Rewitalizacji Gminy Jedlicze</w:t>
      </w:r>
      <w:r w:rsidRPr="007E4075">
        <w:rPr>
          <w:rFonts w:ascii="Times New Roman" w:hAnsi="Times New Roman"/>
          <w:sz w:val="18"/>
          <w:szCs w:val="18"/>
        </w:rPr>
        <w:t>.</w:t>
      </w:r>
    </w:p>
    <w:p w14:paraId="39FA4876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>Pani/Pana dane osobowe mogą być udostępnione uprawnionym służbom i organom administracji publicznej, tylko jeśli przepisy ustaw to nakazują lub na to pozwalają.</w:t>
      </w:r>
    </w:p>
    <w:p w14:paraId="51BA9DD3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>Pana/Pani dane nie będą przetwarzane w sposób zautomatyzowany, w tym również w formie profilowania.</w:t>
      </w:r>
    </w:p>
    <w:p w14:paraId="7F458203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E4075">
        <w:rPr>
          <w:rFonts w:ascii="Times New Roman" w:hAnsi="Times New Roman"/>
          <w:sz w:val="18"/>
          <w:szCs w:val="18"/>
        </w:rPr>
        <w:t>Podając numer telefonu wyraża Pan/Pani zgodę na jego przetwarzanie celem zapewnienia szybkiej i sprawnej komunikacji związanej z realizacją złożonego formularza.</w:t>
      </w:r>
    </w:p>
    <w:p w14:paraId="2899AF8B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kern w:val="28"/>
          <w:sz w:val="18"/>
          <w:szCs w:val="18"/>
          <w:lang w:eastAsia="pl-PL"/>
        </w:rPr>
      </w:pPr>
      <w:r w:rsidRPr="007E4075">
        <w:rPr>
          <w:rFonts w:ascii="Times New Roman" w:eastAsia="Times New Roman" w:hAnsi="Times New Roman"/>
          <w:kern w:val="28"/>
          <w:sz w:val="18"/>
          <w:szCs w:val="18"/>
          <w:lang w:eastAsia="pl-PL"/>
        </w:rPr>
        <w:t xml:space="preserve">Posiada Pani/Pan prawo do żądania od Administratora dostępu do danych osobowych, ich sprostowania, usunięcia lub ograniczenia przetwarzania. </w:t>
      </w:r>
    </w:p>
    <w:p w14:paraId="2AF0241D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kern w:val="28"/>
          <w:sz w:val="18"/>
          <w:szCs w:val="18"/>
          <w:lang w:eastAsia="pl-PL"/>
        </w:rPr>
      </w:pPr>
      <w:r w:rsidRPr="007E4075">
        <w:rPr>
          <w:rFonts w:ascii="Times New Roman" w:eastAsia="Times New Roman" w:hAnsi="Times New Roman"/>
          <w:kern w:val="28"/>
          <w:sz w:val="18"/>
          <w:szCs w:val="18"/>
          <w:lang w:eastAsia="pl-PL"/>
        </w:rPr>
        <w:t>Pani/Pana dane osobowe nie będą przekazywane do państwa trzeciego w rozumieniu określonym w przepisach RODO.</w:t>
      </w:r>
    </w:p>
    <w:p w14:paraId="59A6445A" w14:textId="77777777" w:rsidR="007E4075" w:rsidRPr="007E4075" w:rsidRDefault="007E4075" w:rsidP="007E407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kern w:val="28"/>
          <w:sz w:val="18"/>
          <w:szCs w:val="18"/>
          <w:lang w:eastAsia="pl-PL"/>
        </w:rPr>
      </w:pPr>
      <w:r w:rsidRPr="007E4075">
        <w:rPr>
          <w:rFonts w:ascii="Times New Roman" w:eastAsia="Times New Roman" w:hAnsi="Times New Roman"/>
          <w:kern w:val="28"/>
          <w:sz w:val="18"/>
          <w:szCs w:val="18"/>
          <w:lang w:eastAsia="pl-PL"/>
        </w:rPr>
        <w:t>W przypadku uznania, że przetwarzanie przez Administratora danych osobowych narusza przepisy RODO przysługuje Pani/Panu prawo do wniesienia skargi do organu nadzorczego (tj. Prezesa Urzędu Ochrony Danych Osobowych ul. Stawki 2, 00-193 Warszawa).</w:t>
      </w:r>
    </w:p>
    <w:p w14:paraId="5A99060A" w14:textId="77777777" w:rsidR="007E4075" w:rsidRPr="007E4075" w:rsidRDefault="007E4075" w:rsidP="007E4075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i/>
          <w:color w:val="000000"/>
          <w:kern w:val="28"/>
          <w:sz w:val="24"/>
          <w:szCs w:val="20"/>
          <w:lang w:eastAsia="pl-PL"/>
        </w:rPr>
      </w:pPr>
    </w:p>
    <w:p w14:paraId="3B898334" w14:textId="77777777" w:rsidR="007E4075" w:rsidRPr="007E4075" w:rsidRDefault="007E4075" w:rsidP="007E4075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i/>
          <w:color w:val="000000"/>
          <w:kern w:val="28"/>
          <w:sz w:val="24"/>
          <w:szCs w:val="20"/>
          <w:lang w:eastAsia="pl-PL"/>
        </w:rPr>
      </w:pPr>
    </w:p>
    <w:p w14:paraId="257B2601" w14:textId="77777777" w:rsidR="007E4075" w:rsidRPr="007E4075" w:rsidRDefault="007E4075" w:rsidP="007E4075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i/>
          <w:color w:val="000000"/>
          <w:kern w:val="28"/>
          <w:sz w:val="24"/>
          <w:szCs w:val="20"/>
          <w:lang w:eastAsia="pl-PL"/>
        </w:rPr>
      </w:pPr>
    </w:p>
    <w:p w14:paraId="006DAC1D" w14:textId="77777777" w:rsidR="007E4075" w:rsidRPr="007E4075" w:rsidRDefault="007E4075" w:rsidP="007E4075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i/>
          <w:color w:val="000000"/>
          <w:kern w:val="28"/>
          <w:sz w:val="24"/>
          <w:szCs w:val="20"/>
          <w:lang w:eastAsia="pl-PL"/>
        </w:rPr>
      </w:pPr>
    </w:p>
    <w:p w14:paraId="0A708D69" w14:textId="77777777" w:rsidR="007E4075" w:rsidRPr="007E4075" w:rsidRDefault="007E4075" w:rsidP="007E4075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i/>
          <w:color w:val="000000"/>
          <w:kern w:val="28"/>
          <w:sz w:val="24"/>
          <w:szCs w:val="20"/>
          <w:lang w:eastAsia="pl-PL"/>
        </w:rPr>
      </w:pPr>
    </w:p>
    <w:p w14:paraId="1AEDA374" w14:textId="77777777" w:rsidR="007E4075" w:rsidRPr="007E4075" w:rsidRDefault="007E4075" w:rsidP="007E4075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i/>
          <w:color w:val="000000"/>
          <w:kern w:val="28"/>
          <w:sz w:val="24"/>
          <w:szCs w:val="20"/>
          <w:lang w:eastAsia="pl-PL"/>
        </w:rPr>
      </w:pPr>
    </w:p>
    <w:p w14:paraId="33419EEF" w14:textId="77777777" w:rsidR="007E4075" w:rsidRPr="007E4075" w:rsidRDefault="007E4075" w:rsidP="007E4075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i/>
          <w:color w:val="000000"/>
          <w:kern w:val="28"/>
          <w:sz w:val="24"/>
          <w:szCs w:val="20"/>
          <w:lang w:eastAsia="pl-PL"/>
        </w:rPr>
      </w:pPr>
    </w:p>
    <w:p w14:paraId="777AFC2B" w14:textId="77777777" w:rsidR="007E4075" w:rsidRPr="007E4075" w:rsidRDefault="007E4075" w:rsidP="007E4075">
      <w:pPr>
        <w:widowControl w:val="0"/>
        <w:autoSpaceDE w:val="0"/>
        <w:autoSpaceDN w:val="0"/>
        <w:spacing w:after="0"/>
        <w:rPr>
          <w:rFonts w:ascii="Times New Roman" w:eastAsia="Times New Roman" w:hAnsi="Times New Roman"/>
          <w:b/>
          <w:i/>
          <w:color w:val="000000"/>
          <w:kern w:val="28"/>
          <w:sz w:val="24"/>
          <w:szCs w:val="20"/>
          <w:lang w:eastAsia="pl-PL"/>
        </w:rPr>
      </w:pPr>
    </w:p>
    <w:p w14:paraId="4428EECD" w14:textId="77777777" w:rsidR="007E4075" w:rsidRPr="00601E83" w:rsidRDefault="007E4075" w:rsidP="007E4075">
      <w:pPr>
        <w:widowControl w:val="0"/>
        <w:numPr>
          <w:ilvl w:val="0"/>
          <w:numId w:val="14"/>
        </w:numPr>
        <w:autoSpaceDE w:val="0"/>
        <w:autoSpaceDN w:val="0"/>
        <w:spacing w:after="0" w:line="259" w:lineRule="auto"/>
        <w:ind w:hanging="218"/>
        <w:contextualSpacing/>
        <w:jc w:val="both"/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</w:pPr>
      <w:r w:rsidRPr="00601E83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lastRenderedPageBreak/>
        <w:t>Załącznik</w:t>
      </w:r>
      <w:bookmarkStart w:id="1" w:name="_Toc95467719"/>
      <w:bookmarkStart w:id="2" w:name="_Toc106136796"/>
      <w:r w:rsidRPr="00601E83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 xml:space="preserve"> do formularza: Podsumowanie</w:t>
      </w:r>
      <w:bookmarkEnd w:id="1"/>
      <w:bookmarkEnd w:id="2"/>
      <w:r w:rsidRPr="00601E83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 xml:space="preserve"> diagnozy służącej wyznaczeniu obszaru </w:t>
      </w:r>
      <w:r w:rsidRPr="00200A50">
        <w:rPr>
          <w:rFonts w:ascii="Times New Roman" w:eastAsia="Times New Roman" w:hAnsi="Times New Roman"/>
          <w:b/>
          <w:kern w:val="28"/>
          <w:sz w:val="20"/>
          <w:szCs w:val="20"/>
          <w:lang w:eastAsia="pl-PL"/>
        </w:rPr>
        <w:t>rewitalizacji</w:t>
      </w:r>
      <w:r w:rsidRPr="00601E83">
        <w:rPr>
          <w:rFonts w:ascii="Times New Roman" w:eastAsia="Times New Roman" w:hAnsi="Times New Roman"/>
          <w:b/>
          <w:color w:val="000000"/>
          <w:kern w:val="28"/>
          <w:sz w:val="20"/>
          <w:szCs w:val="20"/>
          <w:lang w:eastAsia="pl-PL"/>
        </w:rPr>
        <w:t>.</w:t>
      </w:r>
    </w:p>
    <w:p w14:paraId="715E035D" w14:textId="77777777" w:rsidR="007E4075" w:rsidRPr="00601E83" w:rsidRDefault="007E4075" w:rsidP="007E4075">
      <w:pPr>
        <w:widowControl w:val="0"/>
        <w:autoSpaceDE w:val="0"/>
        <w:autoSpaceDN w:val="0"/>
        <w:spacing w:after="120"/>
        <w:jc w:val="both"/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</w:pPr>
      <w:r w:rsidRPr="00601E83"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  <w:t xml:space="preserve">Na podstawie przeprowadzonej analizy dokonano podsumowania degradacji wyznaczonych jednostek analitycznych (sołectw i miasta Jedlicze), za granice których przyjęto granice sołectw. Za jednostkę zdegradowaną w danej sferze uznawano każdą jednostkę, w której powyżej 50% wskaźników przyjęło wartości niekorzystne względem wartości dla całej Gminy Jedlicze. </w:t>
      </w:r>
    </w:p>
    <w:p w14:paraId="3EB3FF45" w14:textId="77777777" w:rsidR="007E4075" w:rsidRPr="00601E83" w:rsidRDefault="007E4075" w:rsidP="007E4075">
      <w:pPr>
        <w:widowControl w:val="0"/>
        <w:autoSpaceDE w:val="0"/>
        <w:autoSpaceDN w:val="0"/>
        <w:spacing w:after="120"/>
        <w:jc w:val="both"/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</w:pPr>
      <w:r w:rsidRPr="00601E83"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  <w:t>Dlatego też, aby uznać daną jednostkę za zdegradowaną liczba niekorzystnych wskaźników:</w:t>
      </w:r>
    </w:p>
    <w:p w14:paraId="1A54D6E8" w14:textId="77777777" w:rsidR="007E4075" w:rsidRPr="00601E83" w:rsidRDefault="007E4075" w:rsidP="007E4075">
      <w:pPr>
        <w:widowControl w:val="0"/>
        <w:numPr>
          <w:ilvl w:val="0"/>
          <w:numId w:val="16"/>
        </w:numPr>
        <w:autoSpaceDE w:val="0"/>
        <w:autoSpaceDN w:val="0"/>
        <w:spacing w:after="120"/>
        <w:contextualSpacing/>
        <w:jc w:val="both"/>
        <w:rPr>
          <w:rFonts w:ascii="Times New Roman" w:eastAsia="Calibri Light" w:hAnsi="Times New Roman"/>
          <w:color w:val="000000"/>
          <w:kern w:val="28"/>
          <w:sz w:val="20"/>
          <w:szCs w:val="20"/>
          <w:lang w:eastAsia="pl-PL"/>
        </w:rPr>
      </w:pPr>
      <w:r w:rsidRPr="00601E83">
        <w:rPr>
          <w:rFonts w:ascii="Times New Roman" w:eastAsia="Calibri Light" w:hAnsi="Times New Roman"/>
          <w:color w:val="000000"/>
          <w:kern w:val="28"/>
          <w:sz w:val="20"/>
          <w:szCs w:val="20"/>
          <w:lang w:eastAsia="pl-PL"/>
        </w:rPr>
        <w:t>W sferze społecznej musiała wynosić co najmniej 9 na 17 analizowanych,</w:t>
      </w:r>
    </w:p>
    <w:p w14:paraId="43C537C8" w14:textId="77777777" w:rsidR="007E4075" w:rsidRPr="00601E83" w:rsidRDefault="007E4075" w:rsidP="007E4075">
      <w:pPr>
        <w:widowControl w:val="0"/>
        <w:numPr>
          <w:ilvl w:val="0"/>
          <w:numId w:val="16"/>
        </w:numPr>
        <w:autoSpaceDE w:val="0"/>
        <w:autoSpaceDN w:val="0"/>
        <w:spacing w:after="120"/>
        <w:contextualSpacing/>
        <w:jc w:val="both"/>
        <w:rPr>
          <w:rFonts w:ascii="Times New Roman" w:eastAsia="Calibri Light" w:hAnsi="Times New Roman"/>
          <w:color w:val="000000"/>
          <w:kern w:val="28"/>
          <w:sz w:val="20"/>
          <w:szCs w:val="20"/>
          <w:lang w:eastAsia="pl-PL"/>
        </w:rPr>
      </w:pPr>
      <w:r w:rsidRPr="00601E83">
        <w:rPr>
          <w:rFonts w:ascii="Times New Roman" w:eastAsia="Calibri Light" w:hAnsi="Times New Roman"/>
          <w:color w:val="000000"/>
          <w:kern w:val="28"/>
          <w:sz w:val="20"/>
          <w:szCs w:val="20"/>
          <w:lang w:eastAsia="pl-PL"/>
        </w:rPr>
        <w:t>W sferze gospodarczej musiała wynosić co najmniej 2 na 3 analizowane,</w:t>
      </w:r>
    </w:p>
    <w:p w14:paraId="7FF9C1A7" w14:textId="77777777" w:rsidR="007E4075" w:rsidRPr="00601E83" w:rsidRDefault="007E4075" w:rsidP="007E4075">
      <w:pPr>
        <w:widowControl w:val="0"/>
        <w:numPr>
          <w:ilvl w:val="0"/>
          <w:numId w:val="16"/>
        </w:numPr>
        <w:autoSpaceDE w:val="0"/>
        <w:autoSpaceDN w:val="0"/>
        <w:spacing w:after="120"/>
        <w:contextualSpacing/>
        <w:jc w:val="both"/>
        <w:rPr>
          <w:rFonts w:ascii="Times New Roman" w:eastAsia="Calibri Light" w:hAnsi="Times New Roman"/>
          <w:color w:val="000000"/>
          <w:kern w:val="28"/>
          <w:sz w:val="20"/>
          <w:szCs w:val="20"/>
          <w:lang w:eastAsia="pl-PL"/>
        </w:rPr>
      </w:pPr>
      <w:r w:rsidRPr="00601E83">
        <w:rPr>
          <w:rFonts w:ascii="Times New Roman" w:eastAsia="Calibri Light" w:hAnsi="Times New Roman"/>
          <w:color w:val="000000"/>
          <w:kern w:val="28"/>
          <w:sz w:val="20"/>
          <w:szCs w:val="20"/>
          <w:lang w:eastAsia="pl-PL"/>
        </w:rPr>
        <w:t>W sferze technicznej musiała wynosić co najmniej 2 na 2 analizowane,</w:t>
      </w:r>
    </w:p>
    <w:p w14:paraId="2B87273E" w14:textId="77777777" w:rsidR="007E4075" w:rsidRPr="00601E83" w:rsidRDefault="007E4075" w:rsidP="007E4075">
      <w:pPr>
        <w:widowControl w:val="0"/>
        <w:numPr>
          <w:ilvl w:val="0"/>
          <w:numId w:val="16"/>
        </w:numPr>
        <w:autoSpaceDE w:val="0"/>
        <w:autoSpaceDN w:val="0"/>
        <w:spacing w:after="120"/>
        <w:contextualSpacing/>
        <w:jc w:val="both"/>
        <w:rPr>
          <w:rFonts w:ascii="Times New Roman" w:eastAsia="Calibri Light" w:hAnsi="Times New Roman"/>
          <w:color w:val="000000"/>
          <w:kern w:val="28"/>
          <w:sz w:val="20"/>
          <w:szCs w:val="20"/>
          <w:lang w:eastAsia="pl-PL"/>
        </w:rPr>
      </w:pPr>
      <w:r w:rsidRPr="00601E83">
        <w:rPr>
          <w:rFonts w:ascii="Times New Roman" w:eastAsia="Calibri Light" w:hAnsi="Times New Roman"/>
          <w:color w:val="000000"/>
          <w:kern w:val="28"/>
          <w:sz w:val="20"/>
          <w:szCs w:val="20"/>
          <w:lang w:eastAsia="pl-PL"/>
        </w:rPr>
        <w:t>W sferze środowiskowej musiała wynosić co najmniej 2 na 2 analizowane,</w:t>
      </w:r>
    </w:p>
    <w:p w14:paraId="7AF94DDC" w14:textId="77777777" w:rsidR="007E4075" w:rsidRPr="00601E83" w:rsidRDefault="007E4075" w:rsidP="007E4075">
      <w:pPr>
        <w:widowControl w:val="0"/>
        <w:numPr>
          <w:ilvl w:val="0"/>
          <w:numId w:val="16"/>
        </w:numPr>
        <w:autoSpaceDE w:val="0"/>
        <w:autoSpaceDN w:val="0"/>
        <w:spacing w:after="120"/>
        <w:contextualSpacing/>
        <w:jc w:val="both"/>
        <w:rPr>
          <w:rFonts w:ascii="Times New Roman" w:eastAsia="Calibri Light" w:hAnsi="Times New Roman"/>
          <w:color w:val="000000"/>
          <w:kern w:val="28"/>
          <w:sz w:val="20"/>
          <w:szCs w:val="20"/>
          <w:lang w:eastAsia="pl-PL"/>
        </w:rPr>
      </w:pPr>
      <w:r w:rsidRPr="00601E83">
        <w:rPr>
          <w:rFonts w:ascii="Times New Roman" w:eastAsia="Calibri Light" w:hAnsi="Times New Roman"/>
          <w:color w:val="000000"/>
          <w:kern w:val="28"/>
          <w:sz w:val="20"/>
          <w:szCs w:val="20"/>
          <w:lang w:eastAsia="pl-PL"/>
        </w:rPr>
        <w:t>W sferze przestrzenno-funkcjonalnej musiała wynosić co najmniej 4 na 7 analizowanych.</w:t>
      </w:r>
    </w:p>
    <w:p w14:paraId="492CF70B" w14:textId="77777777" w:rsidR="007E4075" w:rsidRPr="00601E83" w:rsidRDefault="007E4075" w:rsidP="007E4075">
      <w:pPr>
        <w:widowControl w:val="0"/>
        <w:autoSpaceDE w:val="0"/>
        <w:autoSpaceDN w:val="0"/>
        <w:spacing w:after="120"/>
        <w:jc w:val="both"/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</w:pPr>
      <w:r w:rsidRPr="00601E83"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  <w:t>Podsumowanie prezentowane jest poniżej.</w:t>
      </w:r>
    </w:p>
    <w:p w14:paraId="5D0E403A" w14:textId="77777777" w:rsidR="007E4075" w:rsidRPr="00601E83" w:rsidRDefault="007E4075" w:rsidP="007E4075">
      <w:pPr>
        <w:keepNext/>
        <w:widowControl w:val="0"/>
        <w:autoSpaceDE w:val="0"/>
        <w:autoSpaceDN w:val="0"/>
        <w:spacing w:after="200"/>
        <w:rPr>
          <w:rFonts w:ascii="Times New Roman" w:hAnsi="Times New Roman"/>
          <w:i/>
          <w:iCs/>
          <w:color w:val="000000"/>
          <w:kern w:val="28"/>
          <w:sz w:val="18"/>
          <w:szCs w:val="18"/>
          <w:lang w:eastAsia="pl-PL"/>
        </w:rPr>
      </w:pPr>
      <w:bookmarkStart w:id="3" w:name="_Toc95477342"/>
      <w:bookmarkStart w:id="4" w:name="_Toc106748558"/>
      <w:r w:rsidRPr="00601E83">
        <w:rPr>
          <w:rFonts w:ascii="Times New Roman" w:hAnsi="Times New Roman"/>
          <w:i/>
          <w:iCs/>
          <w:color w:val="000000"/>
          <w:kern w:val="28"/>
          <w:sz w:val="18"/>
          <w:szCs w:val="18"/>
          <w:lang w:eastAsia="pl-PL"/>
        </w:rPr>
        <w:t xml:space="preserve">Tabela </w:t>
      </w:r>
      <w:r w:rsidRPr="00601E83">
        <w:rPr>
          <w:rFonts w:ascii="Times New Roman" w:hAnsi="Times New Roman"/>
          <w:i/>
          <w:iCs/>
          <w:noProof/>
          <w:color w:val="000000"/>
          <w:kern w:val="28"/>
          <w:sz w:val="18"/>
          <w:szCs w:val="18"/>
          <w:lang w:eastAsia="pl-PL"/>
        </w:rPr>
        <w:fldChar w:fldCharType="begin"/>
      </w:r>
      <w:r w:rsidRPr="00601E83">
        <w:rPr>
          <w:rFonts w:ascii="Times New Roman" w:hAnsi="Times New Roman"/>
          <w:i/>
          <w:iCs/>
          <w:noProof/>
          <w:color w:val="000000"/>
          <w:kern w:val="28"/>
          <w:sz w:val="18"/>
          <w:szCs w:val="18"/>
          <w:lang w:eastAsia="pl-PL"/>
        </w:rPr>
        <w:instrText xml:space="preserve"> SEQ Tabela \* ARABIC </w:instrText>
      </w:r>
      <w:r w:rsidRPr="00601E83">
        <w:rPr>
          <w:rFonts w:ascii="Times New Roman" w:hAnsi="Times New Roman"/>
          <w:i/>
          <w:iCs/>
          <w:noProof/>
          <w:color w:val="000000"/>
          <w:kern w:val="28"/>
          <w:sz w:val="18"/>
          <w:szCs w:val="18"/>
          <w:lang w:eastAsia="pl-PL"/>
        </w:rPr>
        <w:fldChar w:fldCharType="separate"/>
      </w:r>
      <w:r w:rsidR="00E47A34" w:rsidRPr="00601E83">
        <w:rPr>
          <w:rFonts w:ascii="Times New Roman" w:hAnsi="Times New Roman"/>
          <w:i/>
          <w:iCs/>
          <w:noProof/>
          <w:color w:val="000000"/>
          <w:kern w:val="28"/>
          <w:sz w:val="18"/>
          <w:szCs w:val="18"/>
          <w:lang w:eastAsia="pl-PL"/>
        </w:rPr>
        <w:t>1</w:t>
      </w:r>
      <w:r w:rsidRPr="00601E83">
        <w:rPr>
          <w:rFonts w:ascii="Times New Roman" w:hAnsi="Times New Roman"/>
          <w:i/>
          <w:iCs/>
          <w:noProof/>
          <w:color w:val="000000"/>
          <w:kern w:val="28"/>
          <w:sz w:val="18"/>
          <w:szCs w:val="18"/>
          <w:lang w:eastAsia="pl-PL"/>
        </w:rPr>
        <w:fldChar w:fldCharType="end"/>
      </w:r>
      <w:r w:rsidRPr="00601E83">
        <w:rPr>
          <w:rFonts w:ascii="Times New Roman" w:hAnsi="Times New Roman"/>
          <w:i/>
          <w:iCs/>
          <w:color w:val="000000"/>
          <w:kern w:val="28"/>
          <w:sz w:val="18"/>
          <w:szCs w:val="18"/>
          <w:lang w:eastAsia="pl-PL"/>
        </w:rPr>
        <w:t>. Podsumowanie delimitacji obszaru rewitalizacji – liczba wskaźników niekorzystnych względem wartości dla obszaru zdegradowanego</w:t>
      </w:r>
      <w:bookmarkEnd w:id="3"/>
      <w:bookmarkEnd w:id="4"/>
    </w:p>
    <w:tbl>
      <w:tblPr>
        <w:tblW w:w="500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9"/>
        <w:gridCol w:w="1385"/>
        <w:gridCol w:w="1385"/>
        <w:gridCol w:w="1385"/>
        <w:gridCol w:w="1385"/>
        <w:gridCol w:w="1405"/>
      </w:tblGrid>
      <w:tr w:rsidR="007E4075" w:rsidRPr="00601E83" w14:paraId="2DABAD6D" w14:textId="77777777" w:rsidTr="007E4075">
        <w:trPr>
          <w:trHeight w:val="20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EC1B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Jednostka analityczna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8506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Społeczna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2061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Techniczna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03FB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Gospodarcza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6663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Środowiskowa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B245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Przestrzenno-funkcjonalna</w:t>
            </w:r>
          </w:p>
        </w:tc>
      </w:tr>
      <w:tr w:rsidR="007E4075" w:rsidRPr="00601E83" w14:paraId="34FE7035" w14:textId="77777777" w:rsidTr="007E4075">
        <w:trPr>
          <w:trHeight w:val="20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8F675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Chlebna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3A165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3970D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6B532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23985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594E8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6</w:t>
            </w:r>
          </w:p>
        </w:tc>
      </w:tr>
      <w:tr w:rsidR="007E4075" w:rsidRPr="00601E83" w14:paraId="542D88CC" w14:textId="77777777" w:rsidTr="007E4075">
        <w:trPr>
          <w:trHeight w:val="20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378B3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Piotrówka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A1D88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BAE37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75C94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7897B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22D37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4</w:t>
            </w:r>
          </w:p>
        </w:tc>
      </w:tr>
      <w:tr w:rsidR="007E4075" w:rsidRPr="00601E83" w14:paraId="2CB43B65" w14:textId="77777777" w:rsidTr="007E4075">
        <w:trPr>
          <w:trHeight w:val="20"/>
        </w:trPr>
        <w:tc>
          <w:tcPr>
            <w:tcW w:w="1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D093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Dobieszyn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F88C6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EC0A9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1FE18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DAB60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42E62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5</w:t>
            </w:r>
          </w:p>
        </w:tc>
      </w:tr>
      <w:tr w:rsidR="007E4075" w:rsidRPr="00601E83" w14:paraId="0EC81098" w14:textId="77777777" w:rsidTr="007E4075">
        <w:trPr>
          <w:trHeight w:val="20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76AB5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Potok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57380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CD5DB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52306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D8FBF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061E4" w14:textId="77777777" w:rsidR="007E4075" w:rsidRPr="00601E83" w:rsidRDefault="007E4075" w:rsidP="007E40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5</w:t>
            </w:r>
          </w:p>
        </w:tc>
      </w:tr>
    </w:tbl>
    <w:p w14:paraId="2C314381" w14:textId="77777777" w:rsidR="007E4075" w:rsidRPr="00601E83" w:rsidRDefault="007E4075" w:rsidP="007E4075">
      <w:pPr>
        <w:widowControl w:val="0"/>
        <w:autoSpaceDE w:val="0"/>
        <w:autoSpaceDN w:val="0"/>
        <w:spacing w:line="259" w:lineRule="auto"/>
        <w:jc w:val="both"/>
        <w:rPr>
          <w:rFonts w:ascii="Times New Roman" w:eastAsia="Times New Roman" w:hAnsi="Times New Roman"/>
          <w:i/>
          <w:iCs/>
          <w:color w:val="000000"/>
          <w:kern w:val="28"/>
          <w:sz w:val="20"/>
          <w:szCs w:val="18"/>
          <w:lang w:eastAsia="pl-PL"/>
        </w:rPr>
      </w:pPr>
      <w:r w:rsidRPr="00601E83">
        <w:rPr>
          <w:rFonts w:ascii="Times New Roman" w:eastAsia="Times New Roman" w:hAnsi="Times New Roman"/>
          <w:i/>
          <w:iCs/>
          <w:color w:val="000000"/>
          <w:kern w:val="28"/>
          <w:sz w:val="20"/>
          <w:szCs w:val="18"/>
          <w:lang w:eastAsia="pl-PL"/>
        </w:rPr>
        <w:t xml:space="preserve">Źródło: opracowanie własne </w:t>
      </w:r>
    </w:p>
    <w:p w14:paraId="78F76CBF" w14:textId="77777777" w:rsidR="007E4075" w:rsidRPr="00601E83" w:rsidRDefault="007E4075" w:rsidP="007E4075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</w:pPr>
      <w:r w:rsidRPr="00601E83"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  <w:t xml:space="preserve">Na tej podstawie wskazano cztery jednostki analityczne odpowiadające granicom sołectw (miasto Jedlicze nie wykazało degradacji w analizie), które tworzą obszar rewitalizacji, następnie po analizie przestrzennej zdecydowano się wyodrębnić dwa podobszary rewitalizacji.  </w:t>
      </w:r>
    </w:p>
    <w:p w14:paraId="4713E721" w14:textId="77777777" w:rsidR="007E4075" w:rsidRPr="007E4075" w:rsidRDefault="007E4075" w:rsidP="007E4075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color w:val="FF0000"/>
          <w:kern w:val="28"/>
          <w:sz w:val="20"/>
          <w:szCs w:val="20"/>
          <w:lang w:eastAsia="pl-PL"/>
        </w:rPr>
      </w:pPr>
    </w:p>
    <w:p w14:paraId="6196ADAF" w14:textId="77777777" w:rsidR="007E4075" w:rsidRPr="00601E83" w:rsidRDefault="007E4075" w:rsidP="007E4075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</w:pPr>
      <w:r w:rsidRPr="00601E83">
        <w:rPr>
          <w:rFonts w:ascii="Times New Roman" w:eastAsia="Times New Roman" w:hAnsi="Times New Roman"/>
          <w:color w:val="000000"/>
          <w:kern w:val="28"/>
          <w:sz w:val="20"/>
          <w:szCs w:val="20"/>
          <w:lang w:eastAsia="pl-PL"/>
        </w:rPr>
        <w:t>Charakterystyka jednostek wchodzących w skład obszaru zdegradowanego i rewitalizacji.</w:t>
      </w:r>
    </w:p>
    <w:p w14:paraId="6C920476" w14:textId="77777777" w:rsidR="007E4075" w:rsidRPr="007E4075" w:rsidRDefault="007E4075" w:rsidP="007E4075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color w:val="FF0000"/>
          <w:kern w:val="28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1655"/>
        <w:gridCol w:w="1196"/>
        <w:gridCol w:w="1196"/>
        <w:gridCol w:w="1742"/>
        <w:gridCol w:w="1617"/>
      </w:tblGrid>
      <w:tr w:rsidR="007E4075" w:rsidRPr="00601E83" w14:paraId="4E31C937" w14:textId="77777777" w:rsidTr="00601E83">
        <w:tc>
          <w:tcPr>
            <w:tcW w:w="913" w:type="pct"/>
            <w:shd w:val="clear" w:color="auto" w:fill="auto"/>
          </w:tcPr>
          <w:p w14:paraId="38C226AB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Podobszar rewitalizacji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0B523515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Jednostka analityczna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6BCB1AA0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Liczba ludności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69C96E93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% ludności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6FA3E061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Powierzchnia w ha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7CE3E76A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% powierzchni</w:t>
            </w:r>
          </w:p>
        </w:tc>
      </w:tr>
      <w:tr w:rsidR="007E4075" w:rsidRPr="00601E83" w14:paraId="0A5BE87B" w14:textId="77777777" w:rsidTr="00601E83">
        <w:tc>
          <w:tcPr>
            <w:tcW w:w="913" w:type="pct"/>
            <w:vMerge w:val="restart"/>
            <w:shd w:val="clear" w:color="auto" w:fill="auto"/>
            <w:vAlign w:val="center"/>
          </w:tcPr>
          <w:p w14:paraId="6701189F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Podobszar I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301A7D34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Chlebna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03420DE2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736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81B5059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4,92%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6AE6377B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29,60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1CEB4FAA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0,51%</w:t>
            </w:r>
          </w:p>
        </w:tc>
      </w:tr>
      <w:tr w:rsidR="007E4075" w:rsidRPr="00601E83" w14:paraId="7CEC921D" w14:textId="77777777" w:rsidTr="00601E83">
        <w:tc>
          <w:tcPr>
            <w:tcW w:w="913" w:type="pct"/>
            <w:vMerge/>
            <w:shd w:val="clear" w:color="auto" w:fill="auto"/>
            <w:vAlign w:val="center"/>
          </w:tcPr>
          <w:p w14:paraId="02F2613F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278967F5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Piotrówka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D65F314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416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2B2B2547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2,78%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3141D48F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12,85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45843B87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0,22%</w:t>
            </w:r>
          </w:p>
        </w:tc>
      </w:tr>
      <w:tr w:rsidR="007E4075" w:rsidRPr="00601E83" w14:paraId="6EAC1468" w14:textId="77777777" w:rsidTr="00601E83">
        <w:tc>
          <w:tcPr>
            <w:tcW w:w="913" w:type="pct"/>
            <w:vMerge w:val="restart"/>
            <w:shd w:val="clear" w:color="auto" w:fill="auto"/>
            <w:vAlign w:val="center"/>
          </w:tcPr>
          <w:p w14:paraId="1AAE6E34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Podobszar II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30C68A8C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Dobieszyn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BBDE58A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1560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F1BC050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10,43%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76ADAD74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53,91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7FE426A9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0,92%</w:t>
            </w:r>
          </w:p>
        </w:tc>
      </w:tr>
      <w:tr w:rsidR="007E4075" w:rsidRPr="00601E83" w14:paraId="045BF2A4" w14:textId="77777777" w:rsidTr="00601E83">
        <w:tc>
          <w:tcPr>
            <w:tcW w:w="913" w:type="pct"/>
            <w:vMerge/>
            <w:shd w:val="clear" w:color="auto" w:fill="auto"/>
          </w:tcPr>
          <w:p w14:paraId="5A97D317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kern w:val="28"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0D89F632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Potok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00B691AB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1758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76FEF4C1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11,76%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2E0093B1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79,84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672EAAD1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1,36%</w:t>
            </w:r>
          </w:p>
        </w:tc>
      </w:tr>
      <w:tr w:rsidR="007E4075" w:rsidRPr="00601E83" w14:paraId="41154A6D" w14:textId="77777777" w:rsidTr="00601E83">
        <w:tc>
          <w:tcPr>
            <w:tcW w:w="1826" w:type="pct"/>
            <w:gridSpan w:val="2"/>
            <w:shd w:val="clear" w:color="auto" w:fill="DBDBDB"/>
          </w:tcPr>
          <w:p w14:paraId="56782178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Łącznie</w:t>
            </w:r>
          </w:p>
        </w:tc>
        <w:tc>
          <w:tcPr>
            <w:tcW w:w="660" w:type="pct"/>
            <w:shd w:val="clear" w:color="auto" w:fill="DBDBDB"/>
            <w:vAlign w:val="center"/>
          </w:tcPr>
          <w:p w14:paraId="59A8D2A8" w14:textId="77777777" w:rsidR="007E4075" w:rsidRPr="00601E83" w:rsidRDefault="007E4075" w:rsidP="00601E8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4470</w:t>
            </w:r>
          </w:p>
        </w:tc>
        <w:tc>
          <w:tcPr>
            <w:tcW w:w="660" w:type="pct"/>
            <w:shd w:val="clear" w:color="auto" w:fill="DBDBDB"/>
            <w:vAlign w:val="center"/>
          </w:tcPr>
          <w:p w14:paraId="3CA65D9C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29,90%</w:t>
            </w:r>
          </w:p>
        </w:tc>
        <w:tc>
          <w:tcPr>
            <w:tcW w:w="961" w:type="pct"/>
            <w:shd w:val="clear" w:color="auto" w:fill="DBDBDB"/>
            <w:vAlign w:val="center"/>
          </w:tcPr>
          <w:p w14:paraId="5561F6B2" w14:textId="77777777" w:rsidR="007E4075" w:rsidRPr="00601E83" w:rsidRDefault="007E4075" w:rsidP="00601E8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176,2</w:t>
            </w:r>
          </w:p>
        </w:tc>
        <w:tc>
          <w:tcPr>
            <w:tcW w:w="892" w:type="pct"/>
            <w:shd w:val="clear" w:color="auto" w:fill="DBDBDB"/>
            <w:vAlign w:val="center"/>
          </w:tcPr>
          <w:p w14:paraId="2A420061" w14:textId="77777777" w:rsidR="007E4075" w:rsidRPr="00601E83" w:rsidRDefault="007E4075" w:rsidP="00601E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</w:pPr>
            <w:r w:rsidRPr="00601E83">
              <w:rPr>
                <w:rFonts w:ascii="Times New Roman" w:eastAsia="Times New Roman" w:hAnsi="Times New Roman"/>
                <w:color w:val="000000"/>
                <w:kern w:val="28"/>
                <w:sz w:val="20"/>
                <w:szCs w:val="20"/>
                <w:lang w:eastAsia="pl-PL"/>
              </w:rPr>
              <w:t>3,01%</w:t>
            </w:r>
          </w:p>
        </w:tc>
      </w:tr>
    </w:tbl>
    <w:p w14:paraId="68D5127C" w14:textId="77777777" w:rsidR="007E4075" w:rsidRPr="00601E83" w:rsidRDefault="007E4075" w:rsidP="007E4075">
      <w:pPr>
        <w:widowControl w:val="0"/>
        <w:autoSpaceDE w:val="0"/>
        <w:autoSpaceDN w:val="0"/>
        <w:spacing w:line="259" w:lineRule="auto"/>
        <w:jc w:val="both"/>
        <w:rPr>
          <w:rFonts w:ascii="Times New Roman" w:eastAsia="Times New Roman" w:hAnsi="Times New Roman"/>
          <w:i/>
          <w:iCs/>
          <w:color w:val="000000"/>
          <w:kern w:val="28"/>
          <w:sz w:val="20"/>
          <w:szCs w:val="18"/>
          <w:lang w:eastAsia="pl-PL"/>
        </w:rPr>
      </w:pPr>
      <w:r w:rsidRPr="00601E83">
        <w:rPr>
          <w:rFonts w:ascii="Times New Roman" w:eastAsia="Times New Roman" w:hAnsi="Times New Roman"/>
          <w:i/>
          <w:iCs/>
          <w:color w:val="000000"/>
          <w:kern w:val="28"/>
          <w:sz w:val="20"/>
          <w:szCs w:val="18"/>
          <w:lang w:eastAsia="pl-PL"/>
        </w:rPr>
        <w:t xml:space="preserve">Źródło: opracowanie własne </w:t>
      </w:r>
    </w:p>
    <w:p w14:paraId="5133058C" w14:textId="77777777" w:rsidR="00BA0B96" w:rsidRDefault="00BA0B96" w:rsidP="00176522">
      <w:pPr>
        <w:jc w:val="both"/>
        <w:rPr>
          <w:rFonts w:ascii="Times New Roman" w:hAnsi="Times New Roman"/>
          <w:sz w:val="24"/>
          <w:szCs w:val="24"/>
        </w:rPr>
      </w:pPr>
    </w:p>
    <w:p w14:paraId="23230262" w14:textId="77777777" w:rsidR="00BA0B96" w:rsidRDefault="00BA0B96" w:rsidP="00176522">
      <w:pPr>
        <w:jc w:val="both"/>
        <w:rPr>
          <w:rFonts w:ascii="Times New Roman" w:hAnsi="Times New Roman"/>
          <w:sz w:val="24"/>
          <w:szCs w:val="24"/>
        </w:rPr>
      </w:pPr>
    </w:p>
    <w:p w14:paraId="111F3E59" w14:textId="77777777" w:rsidR="00BA0B96" w:rsidRDefault="00BA0B96" w:rsidP="00176522">
      <w:pPr>
        <w:jc w:val="both"/>
        <w:rPr>
          <w:rFonts w:ascii="Times New Roman" w:hAnsi="Times New Roman"/>
          <w:sz w:val="24"/>
          <w:szCs w:val="24"/>
        </w:rPr>
      </w:pPr>
    </w:p>
    <w:p w14:paraId="76A7A084" w14:textId="77777777" w:rsidR="00BA0B96" w:rsidRDefault="00BA0B96" w:rsidP="00176522">
      <w:pPr>
        <w:jc w:val="both"/>
        <w:rPr>
          <w:rFonts w:ascii="Times New Roman" w:hAnsi="Times New Roman"/>
          <w:sz w:val="24"/>
          <w:szCs w:val="24"/>
        </w:rPr>
      </w:pPr>
    </w:p>
    <w:p w14:paraId="17C5CD09" w14:textId="77777777" w:rsidR="00CA3711" w:rsidRDefault="00CA3711" w:rsidP="00176522">
      <w:pPr>
        <w:jc w:val="both"/>
        <w:rPr>
          <w:rFonts w:ascii="Times New Roman" w:hAnsi="Times New Roman"/>
          <w:sz w:val="24"/>
          <w:szCs w:val="24"/>
        </w:rPr>
      </w:pPr>
    </w:p>
    <w:p w14:paraId="1A578719" w14:textId="77777777" w:rsidR="005F6B4C" w:rsidRPr="007D6729" w:rsidRDefault="00CA0B13" w:rsidP="007D6729">
      <w:pPr>
        <w:widowControl w:val="0"/>
        <w:tabs>
          <w:tab w:val="left" w:pos="6237"/>
        </w:tabs>
        <w:autoSpaceDE w:val="0"/>
        <w:autoSpaceDN w:val="0"/>
        <w:spacing w:after="0"/>
        <w:ind w:right="-428"/>
        <w:rPr>
          <w:rFonts w:ascii="Times New Roman" w:eastAsia="Times New Roman" w:hAnsi="Times New Roman"/>
          <w:kern w:val="28"/>
          <w:sz w:val="20"/>
          <w:szCs w:val="20"/>
          <w:lang w:eastAsia="pl-PL"/>
        </w:rPr>
      </w:pPr>
      <w:r w:rsidRPr="00CA0B13">
        <w:rPr>
          <w:rFonts w:ascii="Times New Roman" w:eastAsia="Times New Roman" w:hAnsi="Times New Roman"/>
          <w:b/>
          <w:kern w:val="28"/>
          <w:sz w:val="24"/>
          <w:szCs w:val="24"/>
          <w:lang w:eastAsia="pl-PL"/>
        </w:rPr>
        <w:t xml:space="preserve">            </w:t>
      </w:r>
      <w:r w:rsidRPr="00CA0B13">
        <w:rPr>
          <w:rFonts w:ascii="Times New Roman" w:eastAsia="Times New Roman" w:hAnsi="Times New Roman"/>
          <w:b/>
          <w:kern w:val="28"/>
          <w:sz w:val="24"/>
          <w:szCs w:val="24"/>
          <w:lang w:eastAsia="pl-PL"/>
        </w:rPr>
        <w:tab/>
      </w:r>
    </w:p>
    <w:sectPr w:rsidR="005F6B4C" w:rsidRPr="007D6729" w:rsidSect="00CA0B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B025E" w14:textId="77777777" w:rsidR="00D96EDD" w:rsidRDefault="00D96EDD" w:rsidP="00BC3DE5">
      <w:pPr>
        <w:spacing w:after="0"/>
      </w:pPr>
      <w:r>
        <w:separator/>
      </w:r>
    </w:p>
  </w:endnote>
  <w:endnote w:type="continuationSeparator" w:id="0">
    <w:p w14:paraId="16C047F5" w14:textId="77777777" w:rsidR="00D96EDD" w:rsidRDefault="00D96EDD" w:rsidP="00BC3D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0486372"/>
      <w:docPartObj>
        <w:docPartGallery w:val="Page Numbers (Bottom of Page)"/>
        <w:docPartUnique/>
      </w:docPartObj>
    </w:sdtPr>
    <w:sdtEndPr/>
    <w:sdtContent>
      <w:p w14:paraId="7281B549" w14:textId="77777777" w:rsidR="000E7271" w:rsidRDefault="000E72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C39">
          <w:rPr>
            <w:noProof/>
          </w:rPr>
          <w:t>2</w:t>
        </w:r>
        <w:r>
          <w:fldChar w:fldCharType="end"/>
        </w:r>
      </w:p>
    </w:sdtContent>
  </w:sdt>
  <w:p w14:paraId="75149CAA" w14:textId="77777777" w:rsidR="000E7271" w:rsidRDefault="000E72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53224" w14:textId="77777777" w:rsidR="00D96EDD" w:rsidRDefault="00D96EDD" w:rsidP="00BC3DE5">
      <w:pPr>
        <w:spacing w:after="0"/>
      </w:pPr>
      <w:r>
        <w:separator/>
      </w:r>
    </w:p>
  </w:footnote>
  <w:footnote w:type="continuationSeparator" w:id="0">
    <w:p w14:paraId="6F9BE6E1" w14:textId="77777777" w:rsidR="00D96EDD" w:rsidRDefault="00D96EDD" w:rsidP="00BC3D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1A9"/>
    <w:multiLevelType w:val="hybridMultilevel"/>
    <w:tmpl w:val="AB8204EC"/>
    <w:lvl w:ilvl="0" w:tplc="3CD41EFA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40D25"/>
    <w:multiLevelType w:val="hybridMultilevel"/>
    <w:tmpl w:val="03CAA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043BE"/>
    <w:multiLevelType w:val="hybridMultilevel"/>
    <w:tmpl w:val="EB28F56A"/>
    <w:lvl w:ilvl="0" w:tplc="4E5803EA">
      <w:start w:val="1"/>
      <w:numFmt w:val="decimal"/>
      <w:lvlText w:val="%1)"/>
      <w:lvlJc w:val="left"/>
      <w:pPr>
        <w:tabs>
          <w:tab w:val="num" w:pos="723"/>
        </w:tabs>
        <w:ind w:left="723" w:hanging="363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" w15:restartNumberingAfterBreak="0">
    <w:nsid w:val="0D5C2862"/>
    <w:multiLevelType w:val="hybridMultilevel"/>
    <w:tmpl w:val="F634C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2126F"/>
    <w:multiLevelType w:val="hybridMultilevel"/>
    <w:tmpl w:val="D0F040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A6D1F"/>
    <w:multiLevelType w:val="hybridMultilevel"/>
    <w:tmpl w:val="68BA373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0A7F10"/>
    <w:multiLevelType w:val="hybridMultilevel"/>
    <w:tmpl w:val="94AE4790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E875792"/>
    <w:multiLevelType w:val="hybridMultilevel"/>
    <w:tmpl w:val="1A10214A"/>
    <w:lvl w:ilvl="0" w:tplc="2C5AD69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3E76C91"/>
    <w:multiLevelType w:val="hybridMultilevel"/>
    <w:tmpl w:val="3FE47B1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BA16511A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F63F3A"/>
    <w:multiLevelType w:val="hybridMultilevel"/>
    <w:tmpl w:val="FB8A6C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CF1401"/>
    <w:multiLevelType w:val="hybridMultilevel"/>
    <w:tmpl w:val="1DD84272"/>
    <w:lvl w:ilvl="0" w:tplc="3CD41EFA">
      <w:start w:val="1"/>
      <w:numFmt w:val="upperRoman"/>
      <w:lvlText w:val="%1."/>
      <w:lvlJc w:val="right"/>
      <w:pPr>
        <w:ind w:left="436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44E70A73"/>
    <w:multiLevelType w:val="hybridMultilevel"/>
    <w:tmpl w:val="6A082210"/>
    <w:lvl w:ilvl="0" w:tplc="2C58A64A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55C0C9D"/>
    <w:multiLevelType w:val="hybridMultilevel"/>
    <w:tmpl w:val="41ACF0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34D13"/>
    <w:multiLevelType w:val="hybridMultilevel"/>
    <w:tmpl w:val="E6F612A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82B51"/>
    <w:multiLevelType w:val="hybridMultilevel"/>
    <w:tmpl w:val="ED36DE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5E1CD094">
      <w:start w:val="2"/>
      <w:numFmt w:val="decimal"/>
      <w:lvlText w:val="%3."/>
      <w:lvlJc w:val="left"/>
      <w:pPr>
        <w:ind w:left="502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22A46"/>
    <w:multiLevelType w:val="hybridMultilevel"/>
    <w:tmpl w:val="D33E9384"/>
    <w:lvl w:ilvl="0" w:tplc="B9A81BA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E300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B60CB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9CBC8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3CC72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B02DB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C83FA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2C055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E6AA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0B0614F"/>
    <w:multiLevelType w:val="hybridMultilevel"/>
    <w:tmpl w:val="ACD4AF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353169"/>
    <w:multiLevelType w:val="hybridMultilevel"/>
    <w:tmpl w:val="898AF71C"/>
    <w:lvl w:ilvl="0" w:tplc="0664A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6"/>
  </w:num>
  <w:num w:numId="4">
    <w:abstractNumId w:val="9"/>
  </w:num>
  <w:num w:numId="5">
    <w:abstractNumId w:val="8"/>
  </w:num>
  <w:num w:numId="6">
    <w:abstractNumId w:val="3"/>
  </w:num>
  <w:num w:numId="7">
    <w:abstractNumId w:val="4"/>
  </w:num>
  <w:num w:numId="8">
    <w:abstractNumId w:val="13"/>
  </w:num>
  <w:num w:numId="9">
    <w:abstractNumId w:val="5"/>
  </w:num>
  <w:num w:numId="10">
    <w:abstractNumId w:val="7"/>
  </w:num>
  <w:num w:numId="11">
    <w:abstractNumId w:val="14"/>
  </w:num>
  <w:num w:numId="12">
    <w:abstractNumId w:val="11"/>
  </w:num>
  <w:num w:numId="13">
    <w:abstractNumId w:val="15"/>
  </w:num>
  <w:num w:numId="14">
    <w:abstractNumId w:val="0"/>
  </w:num>
  <w:num w:numId="15">
    <w:abstractNumId w:val="12"/>
  </w:num>
  <w:num w:numId="16">
    <w:abstractNumId w:val="17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522"/>
    <w:rsid w:val="0000341C"/>
    <w:rsid w:val="0000440B"/>
    <w:rsid w:val="00005F06"/>
    <w:rsid w:val="000064E3"/>
    <w:rsid w:val="000133BF"/>
    <w:rsid w:val="00041DB3"/>
    <w:rsid w:val="000477A5"/>
    <w:rsid w:val="00047878"/>
    <w:rsid w:val="00066D32"/>
    <w:rsid w:val="00071F27"/>
    <w:rsid w:val="00082909"/>
    <w:rsid w:val="000B4F43"/>
    <w:rsid w:val="000E7271"/>
    <w:rsid w:val="0010468E"/>
    <w:rsid w:val="001128BC"/>
    <w:rsid w:val="00114B67"/>
    <w:rsid w:val="00134320"/>
    <w:rsid w:val="001470A8"/>
    <w:rsid w:val="00147C1C"/>
    <w:rsid w:val="00171BDE"/>
    <w:rsid w:val="00176522"/>
    <w:rsid w:val="00177EF1"/>
    <w:rsid w:val="001929A0"/>
    <w:rsid w:val="001B285A"/>
    <w:rsid w:val="001C6117"/>
    <w:rsid w:val="001F76F9"/>
    <w:rsid w:val="00200A50"/>
    <w:rsid w:val="00234CC6"/>
    <w:rsid w:val="002408B0"/>
    <w:rsid w:val="0024187A"/>
    <w:rsid w:val="002506D1"/>
    <w:rsid w:val="00267EB2"/>
    <w:rsid w:val="002911A3"/>
    <w:rsid w:val="002B2A1F"/>
    <w:rsid w:val="002C0205"/>
    <w:rsid w:val="002F3665"/>
    <w:rsid w:val="00307AB8"/>
    <w:rsid w:val="003200D0"/>
    <w:rsid w:val="00323DEB"/>
    <w:rsid w:val="00325250"/>
    <w:rsid w:val="00327DD9"/>
    <w:rsid w:val="0033176E"/>
    <w:rsid w:val="00335DC3"/>
    <w:rsid w:val="00361AA2"/>
    <w:rsid w:val="00394278"/>
    <w:rsid w:val="0039586C"/>
    <w:rsid w:val="003F6247"/>
    <w:rsid w:val="004242F3"/>
    <w:rsid w:val="00426419"/>
    <w:rsid w:val="0043706E"/>
    <w:rsid w:val="00437FD0"/>
    <w:rsid w:val="00443AE9"/>
    <w:rsid w:val="004624C6"/>
    <w:rsid w:val="004A474A"/>
    <w:rsid w:val="004F3016"/>
    <w:rsid w:val="00550628"/>
    <w:rsid w:val="00564974"/>
    <w:rsid w:val="005A114F"/>
    <w:rsid w:val="005F6B4C"/>
    <w:rsid w:val="00601E83"/>
    <w:rsid w:val="00625FCF"/>
    <w:rsid w:val="00637E34"/>
    <w:rsid w:val="006427C9"/>
    <w:rsid w:val="00654861"/>
    <w:rsid w:val="00663B3B"/>
    <w:rsid w:val="00685ED1"/>
    <w:rsid w:val="006A168D"/>
    <w:rsid w:val="006F6EAB"/>
    <w:rsid w:val="0070551C"/>
    <w:rsid w:val="0071349D"/>
    <w:rsid w:val="00722D78"/>
    <w:rsid w:val="007434A3"/>
    <w:rsid w:val="00766E37"/>
    <w:rsid w:val="007852C2"/>
    <w:rsid w:val="007906A4"/>
    <w:rsid w:val="00791B91"/>
    <w:rsid w:val="00797D65"/>
    <w:rsid w:val="007A4B7B"/>
    <w:rsid w:val="007B1BAC"/>
    <w:rsid w:val="007D46DE"/>
    <w:rsid w:val="007D6729"/>
    <w:rsid w:val="007E4075"/>
    <w:rsid w:val="00824ECE"/>
    <w:rsid w:val="008436B8"/>
    <w:rsid w:val="008466A3"/>
    <w:rsid w:val="008564C0"/>
    <w:rsid w:val="00890D2D"/>
    <w:rsid w:val="008945B4"/>
    <w:rsid w:val="008A3BEF"/>
    <w:rsid w:val="008B126C"/>
    <w:rsid w:val="008C2FDD"/>
    <w:rsid w:val="008C4633"/>
    <w:rsid w:val="008E6B11"/>
    <w:rsid w:val="00914BBD"/>
    <w:rsid w:val="0094675A"/>
    <w:rsid w:val="00947FCE"/>
    <w:rsid w:val="00967239"/>
    <w:rsid w:val="00976499"/>
    <w:rsid w:val="009C3363"/>
    <w:rsid w:val="00A1006E"/>
    <w:rsid w:val="00A13F25"/>
    <w:rsid w:val="00A50269"/>
    <w:rsid w:val="00AC53AE"/>
    <w:rsid w:val="00AE424B"/>
    <w:rsid w:val="00AE4FA5"/>
    <w:rsid w:val="00B0391C"/>
    <w:rsid w:val="00B3643B"/>
    <w:rsid w:val="00B44B16"/>
    <w:rsid w:val="00B47835"/>
    <w:rsid w:val="00B52B03"/>
    <w:rsid w:val="00B8349A"/>
    <w:rsid w:val="00BA0B96"/>
    <w:rsid w:val="00BA7412"/>
    <w:rsid w:val="00BC3C37"/>
    <w:rsid w:val="00BC3DE5"/>
    <w:rsid w:val="00BD6050"/>
    <w:rsid w:val="00C23E4B"/>
    <w:rsid w:val="00C41107"/>
    <w:rsid w:val="00C62074"/>
    <w:rsid w:val="00C6575B"/>
    <w:rsid w:val="00C72B31"/>
    <w:rsid w:val="00CA0B13"/>
    <w:rsid w:val="00CA20DC"/>
    <w:rsid w:val="00CA3711"/>
    <w:rsid w:val="00CB728F"/>
    <w:rsid w:val="00CC4BF3"/>
    <w:rsid w:val="00CD13ED"/>
    <w:rsid w:val="00CE5C39"/>
    <w:rsid w:val="00CF6999"/>
    <w:rsid w:val="00D11A86"/>
    <w:rsid w:val="00D64DE0"/>
    <w:rsid w:val="00D721A0"/>
    <w:rsid w:val="00D84A81"/>
    <w:rsid w:val="00D92CBC"/>
    <w:rsid w:val="00D93D5F"/>
    <w:rsid w:val="00D96EDD"/>
    <w:rsid w:val="00DC23DB"/>
    <w:rsid w:val="00DD5ECA"/>
    <w:rsid w:val="00E1549A"/>
    <w:rsid w:val="00E47269"/>
    <w:rsid w:val="00E47A34"/>
    <w:rsid w:val="00E5290F"/>
    <w:rsid w:val="00E741EB"/>
    <w:rsid w:val="00E74418"/>
    <w:rsid w:val="00E779FE"/>
    <w:rsid w:val="00EB3F68"/>
    <w:rsid w:val="00EB47A5"/>
    <w:rsid w:val="00ED2A31"/>
    <w:rsid w:val="00ED7304"/>
    <w:rsid w:val="00EE4C83"/>
    <w:rsid w:val="00EF3EA7"/>
    <w:rsid w:val="00EF620E"/>
    <w:rsid w:val="00F002C5"/>
    <w:rsid w:val="00F04FE6"/>
    <w:rsid w:val="00F31009"/>
    <w:rsid w:val="00F318FD"/>
    <w:rsid w:val="00F355CE"/>
    <w:rsid w:val="00F502BC"/>
    <w:rsid w:val="00F73C5C"/>
    <w:rsid w:val="00F86B32"/>
    <w:rsid w:val="00FB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D7958"/>
  <w15:chartTrackingRefBased/>
  <w15:docId w15:val="{434C0419-A02F-40CA-B46B-07AF0D89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6522"/>
    <w:pPr>
      <w:spacing w:after="160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466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466A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03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8C4633"/>
    <w:rPr>
      <w:color w:val="0563C1"/>
      <w:u w:val="single"/>
    </w:rPr>
  </w:style>
  <w:style w:type="table" w:customStyle="1" w:styleId="TableGrid">
    <w:name w:val="TableGrid"/>
    <w:rsid w:val="007E4075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7E4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C2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C3D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3DE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C3D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3DE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8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2997A-ACA0-4288-B2BA-C38389445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1176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Dębczyński ResPublic</dc:creator>
  <cp:keywords/>
  <dc:description/>
  <cp:lastModifiedBy>Dorota Kilar</cp:lastModifiedBy>
  <cp:revision>2</cp:revision>
  <cp:lastPrinted>2024-11-27T07:19:00Z</cp:lastPrinted>
  <dcterms:created xsi:type="dcterms:W3CDTF">2025-06-30T05:31:00Z</dcterms:created>
  <dcterms:modified xsi:type="dcterms:W3CDTF">2025-06-30T05:31:00Z</dcterms:modified>
</cp:coreProperties>
</file>